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BD" w:rsidRPr="00615EBD" w:rsidRDefault="00615EBD" w:rsidP="00615EBD">
      <w:pPr>
        <w:pStyle w:val="1"/>
        <w:tabs>
          <w:tab w:val="left" w:pos="5670"/>
        </w:tabs>
        <w:ind w:firstLine="720"/>
        <w:jc w:val="right"/>
        <w:rPr>
          <w:rFonts w:ascii="Times New Roman" w:hAnsi="Times New Roman"/>
          <w:color w:val="000000" w:themeColor="text1"/>
          <w:sz w:val="24"/>
          <w:szCs w:val="24"/>
        </w:rPr>
      </w:pPr>
      <w:r w:rsidRPr="00615EBD">
        <w:rPr>
          <w:rFonts w:ascii="Times New Roman" w:hAnsi="Times New Roman"/>
          <w:color w:val="000000" w:themeColor="text1"/>
          <w:sz w:val="24"/>
          <w:szCs w:val="24"/>
        </w:rPr>
        <w:t>УТВЕРЖДЕН</w:t>
      </w:r>
    </w:p>
    <w:p w:rsidR="00615EBD" w:rsidRPr="00615EBD" w:rsidRDefault="00615EBD" w:rsidP="00615EBD">
      <w:pPr>
        <w:pStyle w:val="3"/>
        <w:tabs>
          <w:tab w:val="left" w:pos="3969"/>
        </w:tabs>
        <w:spacing w:before="0"/>
        <w:jc w:val="right"/>
        <w:rPr>
          <w:rFonts w:ascii="Times New Roman" w:hAnsi="Times New Roman" w:cs="Times New Roman"/>
          <w:b w:val="0"/>
          <w:color w:val="000000" w:themeColor="text1"/>
          <w:szCs w:val="28"/>
        </w:rPr>
      </w:pPr>
      <w:r w:rsidRPr="00615EBD">
        <w:rPr>
          <w:rFonts w:ascii="Times New Roman" w:hAnsi="Times New Roman" w:cs="Times New Roman"/>
          <w:b w:val="0"/>
          <w:color w:val="000000" w:themeColor="text1"/>
          <w:szCs w:val="28"/>
        </w:rPr>
        <w:t xml:space="preserve">                                                                            протоколом учредительного </w:t>
      </w:r>
    </w:p>
    <w:p w:rsidR="00615EBD" w:rsidRPr="00615EBD" w:rsidRDefault="00615EBD" w:rsidP="00615EBD">
      <w:pPr>
        <w:pStyle w:val="3"/>
        <w:tabs>
          <w:tab w:val="left" w:pos="3969"/>
        </w:tabs>
        <w:spacing w:before="0"/>
        <w:jc w:val="right"/>
        <w:rPr>
          <w:rFonts w:ascii="Times New Roman" w:hAnsi="Times New Roman" w:cs="Times New Roman"/>
          <w:b w:val="0"/>
          <w:color w:val="000000" w:themeColor="text1"/>
          <w:szCs w:val="28"/>
        </w:rPr>
      </w:pPr>
      <w:r w:rsidRPr="00615EBD">
        <w:rPr>
          <w:rFonts w:ascii="Times New Roman" w:hAnsi="Times New Roman" w:cs="Times New Roman"/>
          <w:b w:val="0"/>
          <w:color w:val="000000" w:themeColor="text1"/>
          <w:szCs w:val="28"/>
        </w:rPr>
        <w:t>собрания граждан, проживающих</w:t>
      </w:r>
    </w:p>
    <w:p w:rsidR="00615EBD" w:rsidRPr="00615EBD" w:rsidRDefault="00615EBD" w:rsidP="00615EBD">
      <w:pPr>
        <w:jc w:val="right"/>
        <w:rPr>
          <w:color w:val="000000" w:themeColor="text1"/>
          <w:szCs w:val="28"/>
        </w:rPr>
      </w:pPr>
      <w:r w:rsidRPr="00615EBD">
        <w:rPr>
          <w:color w:val="000000" w:themeColor="text1"/>
          <w:szCs w:val="28"/>
        </w:rPr>
        <w:t xml:space="preserve">на территории сл. Титовка                                                  </w:t>
      </w:r>
    </w:p>
    <w:p w:rsidR="00615EBD" w:rsidRPr="00887EE4" w:rsidRDefault="00615EBD" w:rsidP="00615EBD">
      <w:pPr>
        <w:tabs>
          <w:tab w:val="left" w:pos="4820"/>
        </w:tabs>
        <w:ind w:firstLine="720"/>
        <w:jc w:val="right"/>
        <w:rPr>
          <w:color w:val="000000"/>
          <w:sz w:val="24"/>
          <w:szCs w:val="24"/>
        </w:rPr>
      </w:pPr>
      <w:r w:rsidRPr="00615EBD">
        <w:rPr>
          <w:color w:val="000000" w:themeColor="text1"/>
          <w:szCs w:val="28"/>
        </w:rPr>
        <w:t>от 25.07.2018 г</w:t>
      </w:r>
      <w:r w:rsidRPr="00887EE4">
        <w:rPr>
          <w:color w:val="000000"/>
          <w:sz w:val="24"/>
          <w:szCs w:val="24"/>
        </w:rPr>
        <w:t>.</w:t>
      </w:r>
    </w:p>
    <w:p w:rsidR="00615EBD" w:rsidRPr="004E67F5" w:rsidRDefault="00615EBD" w:rsidP="00615EBD">
      <w:pPr>
        <w:pStyle w:val="ConsNonformat"/>
        <w:widowControl/>
        <w:jc w:val="center"/>
        <w:rPr>
          <w:rFonts w:ascii="Times New Roman" w:hAnsi="Times New Roman"/>
          <w:b/>
          <w:sz w:val="24"/>
          <w:szCs w:val="24"/>
        </w:rPr>
      </w:pPr>
    </w:p>
    <w:p w:rsidR="00615EBD" w:rsidRPr="00887EE4" w:rsidRDefault="00615EBD" w:rsidP="00615EBD">
      <w:pPr>
        <w:pStyle w:val="1"/>
      </w:pPr>
      <w:r w:rsidRPr="00887EE4">
        <w:t>УСТАВ</w:t>
      </w:r>
    </w:p>
    <w:p w:rsidR="00615EBD" w:rsidRPr="00887EE4" w:rsidRDefault="00615EBD" w:rsidP="00615EBD">
      <w:pPr>
        <w:jc w:val="center"/>
        <w:rPr>
          <w:b/>
        </w:rPr>
      </w:pPr>
      <w:r w:rsidRPr="00887EE4">
        <w:rPr>
          <w:b/>
        </w:rPr>
        <w:t>Территориального общественного  самоуправления</w:t>
      </w:r>
    </w:p>
    <w:p w:rsidR="00615EBD" w:rsidRPr="00887EE4" w:rsidRDefault="00615EBD" w:rsidP="00615EBD">
      <w:pPr>
        <w:jc w:val="center"/>
        <w:rPr>
          <w:b/>
        </w:rPr>
      </w:pPr>
      <w:r w:rsidRPr="00887EE4">
        <w:rPr>
          <w:b/>
        </w:rPr>
        <w:t>«</w:t>
      </w:r>
      <w:r>
        <w:rPr>
          <w:b/>
        </w:rPr>
        <w:t>Победа</w:t>
      </w:r>
      <w:r w:rsidRPr="00887EE4">
        <w:rPr>
          <w:b/>
        </w:rPr>
        <w:t>»</w:t>
      </w:r>
    </w:p>
    <w:p w:rsidR="00615EBD" w:rsidRPr="00887EE4" w:rsidRDefault="00615EBD" w:rsidP="00615EBD">
      <w:pPr>
        <w:jc w:val="center"/>
        <w:rPr>
          <w:b/>
        </w:rPr>
      </w:pPr>
      <w:r w:rsidRPr="00887EE4">
        <w:rPr>
          <w:b/>
        </w:rPr>
        <w:t>1. Общие положения.</w:t>
      </w:r>
    </w:p>
    <w:p w:rsidR="00615EBD" w:rsidRDefault="00615EBD" w:rsidP="00615EBD">
      <w:pPr>
        <w:shd w:val="clear" w:color="auto" w:fill="FFFFFF"/>
        <w:spacing w:before="5" w:line="302" w:lineRule="exact"/>
        <w:ind w:firstLine="709"/>
        <w:jc w:val="both"/>
        <w:rPr>
          <w:sz w:val="24"/>
          <w:szCs w:val="24"/>
        </w:rPr>
      </w:pPr>
    </w:p>
    <w:p w:rsidR="00615EBD" w:rsidRPr="00D62193" w:rsidRDefault="00615EBD" w:rsidP="00615EBD">
      <w:pPr>
        <w:shd w:val="clear" w:color="auto" w:fill="FFFFFF"/>
        <w:spacing w:before="5" w:line="302" w:lineRule="exact"/>
        <w:ind w:firstLine="709"/>
        <w:jc w:val="both"/>
        <w:rPr>
          <w:szCs w:val="28"/>
        </w:rPr>
      </w:pPr>
      <w:r w:rsidRPr="00D62193">
        <w:rPr>
          <w:szCs w:val="28"/>
        </w:rPr>
        <w:t>1. Территориальное общественное самоуправление «</w:t>
      </w:r>
      <w:r>
        <w:rPr>
          <w:spacing w:val="-5"/>
          <w:szCs w:val="28"/>
        </w:rPr>
        <w:t>Победа</w:t>
      </w:r>
      <w:r w:rsidRPr="00D62193">
        <w:rPr>
          <w:szCs w:val="28"/>
        </w:rPr>
        <w:t>» (далее - ТОС) является самоорганизацией граждан по месту их жительства на части территории муниципального образования «</w:t>
      </w:r>
      <w:r>
        <w:rPr>
          <w:szCs w:val="28"/>
        </w:rPr>
        <w:t>Титов</w:t>
      </w:r>
      <w:r w:rsidRPr="00D62193">
        <w:rPr>
          <w:szCs w:val="28"/>
        </w:rPr>
        <w:t>ское сельское поселение» Миллеровского района Ростовской области для самостоятельного</w:t>
      </w:r>
      <w:r w:rsidRPr="00D62193">
        <w:rPr>
          <w:color w:val="000000"/>
          <w:szCs w:val="28"/>
        </w:rPr>
        <w:t xml:space="preserve"> и под свою ответственность осуществления собственных инициатив по вопросам местного значения</w:t>
      </w:r>
      <w:r w:rsidRPr="00D62193">
        <w:rPr>
          <w:szCs w:val="28"/>
        </w:rPr>
        <w:t>.</w:t>
      </w:r>
    </w:p>
    <w:p w:rsidR="00615EBD" w:rsidRPr="00D62193" w:rsidRDefault="00615EBD" w:rsidP="00615EBD">
      <w:pPr>
        <w:shd w:val="clear" w:color="auto" w:fill="FFFFFF"/>
        <w:spacing w:before="5" w:line="302" w:lineRule="exact"/>
        <w:ind w:firstLine="709"/>
        <w:jc w:val="both"/>
        <w:rPr>
          <w:szCs w:val="28"/>
        </w:rPr>
      </w:pPr>
      <w:r w:rsidRPr="00D62193">
        <w:rPr>
          <w:szCs w:val="28"/>
        </w:rPr>
        <w:t>2. Полное наименование: Территориальное общественное самоуправление  «</w:t>
      </w:r>
      <w:r>
        <w:rPr>
          <w:szCs w:val="28"/>
        </w:rPr>
        <w:t>Победа</w:t>
      </w:r>
      <w:r w:rsidRPr="00D62193">
        <w:rPr>
          <w:szCs w:val="28"/>
        </w:rPr>
        <w:t>».</w:t>
      </w:r>
    </w:p>
    <w:p w:rsidR="00615EBD" w:rsidRPr="00D62193" w:rsidRDefault="00615EBD" w:rsidP="00615EBD">
      <w:pPr>
        <w:shd w:val="clear" w:color="auto" w:fill="FFFFFF"/>
        <w:spacing w:before="5" w:line="302" w:lineRule="exact"/>
        <w:ind w:firstLine="709"/>
        <w:jc w:val="both"/>
        <w:rPr>
          <w:szCs w:val="28"/>
        </w:rPr>
      </w:pPr>
      <w:r w:rsidRPr="00D62193">
        <w:rPr>
          <w:szCs w:val="28"/>
        </w:rPr>
        <w:t>Сокращенное наименование: ТОС «</w:t>
      </w:r>
      <w:r>
        <w:rPr>
          <w:szCs w:val="28"/>
        </w:rPr>
        <w:t>Победа</w:t>
      </w:r>
      <w:r w:rsidRPr="00D62193">
        <w:rPr>
          <w:szCs w:val="28"/>
        </w:rPr>
        <w:t>».</w:t>
      </w:r>
    </w:p>
    <w:p w:rsidR="00615EBD" w:rsidRPr="00D62193" w:rsidRDefault="00615EBD" w:rsidP="00615EBD">
      <w:pPr>
        <w:pStyle w:val="ConsNormal"/>
        <w:widowControl/>
        <w:tabs>
          <w:tab w:val="left" w:pos="5670"/>
        </w:tabs>
        <w:ind w:right="0" w:firstLine="709"/>
        <w:jc w:val="both"/>
        <w:rPr>
          <w:rFonts w:ascii="Times New Roman" w:hAnsi="Times New Roman"/>
          <w:szCs w:val="28"/>
        </w:rPr>
      </w:pPr>
      <w:r w:rsidRPr="00D62193">
        <w:rPr>
          <w:rFonts w:ascii="Times New Roman" w:hAnsi="Times New Roman"/>
          <w:szCs w:val="28"/>
        </w:rPr>
        <w:t xml:space="preserve">3. ТОС осуществляется в пределах следующей территории проживания </w:t>
      </w:r>
      <w:r>
        <w:rPr>
          <w:rFonts w:ascii="Times New Roman" w:hAnsi="Times New Roman"/>
          <w:szCs w:val="28"/>
        </w:rPr>
        <w:t>граждан слобода Титовка</w:t>
      </w:r>
      <w:r w:rsidRPr="00D62193">
        <w:rPr>
          <w:rFonts w:ascii="Times New Roman" w:hAnsi="Times New Roman"/>
          <w:szCs w:val="28"/>
        </w:rPr>
        <w:t>, Миллеровского района, Ростовской области.</w:t>
      </w:r>
    </w:p>
    <w:p w:rsidR="00615EBD" w:rsidRPr="00D62193" w:rsidRDefault="00615EBD" w:rsidP="00615EBD">
      <w:pPr>
        <w:pStyle w:val="ConsNormal"/>
        <w:widowControl/>
        <w:tabs>
          <w:tab w:val="left" w:pos="5670"/>
        </w:tabs>
        <w:ind w:right="0" w:firstLine="709"/>
        <w:jc w:val="both"/>
        <w:rPr>
          <w:rFonts w:ascii="Times New Roman" w:hAnsi="Times New Roman"/>
          <w:szCs w:val="28"/>
        </w:rPr>
      </w:pPr>
      <w:r w:rsidRPr="00D62193">
        <w:rPr>
          <w:rFonts w:ascii="Times New Roman" w:hAnsi="Times New Roman"/>
          <w:szCs w:val="28"/>
        </w:rPr>
        <w:t>Границы территории, на которой осуществляется ТОС, установлены</w:t>
      </w:r>
      <w:r>
        <w:rPr>
          <w:rFonts w:ascii="Times New Roman" w:hAnsi="Times New Roman"/>
          <w:szCs w:val="28"/>
        </w:rPr>
        <w:t xml:space="preserve"> </w:t>
      </w:r>
      <w:r w:rsidRPr="00D62193">
        <w:rPr>
          <w:rFonts w:ascii="Times New Roman" w:hAnsi="Times New Roman"/>
          <w:szCs w:val="28"/>
        </w:rPr>
        <w:t xml:space="preserve">решением Собрания Депутатов </w:t>
      </w:r>
      <w:r>
        <w:rPr>
          <w:rFonts w:ascii="Times New Roman" w:hAnsi="Times New Roman"/>
          <w:szCs w:val="28"/>
        </w:rPr>
        <w:t>Титов</w:t>
      </w:r>
      <w:r w:rsidRPr="00D62193">
        <w:rPr>
          <w:rFonts w:ascii="Times New Roman" w:hAnsi="Times New Roman"/>
          <w:szCs w:val="28"/>
        </w:rPr>
        <w:t xml:space="preserve">ского сельского поселения от </w:t>
      </w:r>
      <w:r w:rsidRPr="00A503DD">
        <w:rPr>
          <w:rFonts w:ascii="Times New Roman" w:hAnsi="Times New Roman"/>
          <w:szCs w:val="28"/>
        </w:rPr>
        <w:t>25 июля 2018 г. № 105.</w:t>
      </w:r>
    </w:p>
    <w:p w:rsidR="00615EBD" w:rsidRPr="00D62193" w:rsidRDefault="00615EBD" w:rsidP="00615EBD">
      <w:pPr>
        <w:pStyle w:val="ConsNormal"/>
        <w:widowControl/>
        <w:tabs>
          <w:tab w:val="left" w:pos="5670"/>
        </w:tabs>
        <w:ind w:right="-172" w:firstLine="0"/>
        <w:jc w:val="both"/>
        <w:rPr>
          <w:rFonts w:ascii="Times New Roman" w:hAnsi="Times New Roman"/>
          <w:szCs w:val="28"/>
        </w:rPr>
      </w:pPr>
      <w:r w:rsidRPr="00D62193">
        <w:rPr>
          <w:rFonts w:ascii="Times New Roman" w:hAnsi="Times New Roman"/>
          <w:szCs w:val="28"/>
        </w:rPr>
        <w:t xml:space="preserve">          4. Организационно правовая форма – территориальное общественное самоуправление.</w:t>
      </w:r>
    </w:p>
    <w:p w:rsidR="00615EBD" w:rsidRPr="00D62193" w:rsidRDefault="00615EBD" w:rsidP="00615EBD">
      <w:pPr>
        <w:pStyle w:val="ConsNormal"/>
        <w:widowControl/>
        <w:tabs>
          <w:tab w:val="left" w:pos="5670"/>
        </w:tabs>
        <w:ind w:right="-172" w:firstLine="0"/>
        <w:jc w:val="both"/>
        <w:rPr>
          <w:rFonts w:ascii="Times New Roman" w:hAnsi="Times New Roman"/>
          <w:szCs w:val="28"/>
        </w:rPr>
      </w:pPr>
    </w:p>
    <w:p w:rsidR="00615EBD" w:rsidRPr="00D62193" w:rsidRDefault="00615EBD" w:rsidP="00615EBD">
      <w:pPr>
        <w:pStyle w:val="ConsNormal"/>
        <w:widowControl/>
        <w:tabs>
          <w:tab w:val="left" w:pos="5670"/>
        </w:tabs>
        <w:ind w:right="-172" w:firstLine="0"/>
        <w:jc w:val="center"/>
        <w:rPr>
          <w:rFonts w:ascii="Times New Roman" w:hAnsi="Times New Roman"/>
          <w:b/>
          <w:szCs w:val="28"/>
        </w:rPr>
      </w:pPr>
      <w:r w:rsidRPr="00D62193">
        <w:rPr>
          <w:rFonts w:ascii="Times New Roman" w:hAnsi="Times New Roman"/>
          <w:b/>
          <w:szCs w:val="28"/>
        </w:rPr>
        <w:t>2. Правовое положение ТОС</w:t>
      </w:r>
    </w:p>
    <w:p w:rsidR="00615EBD" w:rsidRPr="00D62193" w:rsidRDefault="00615EBD" w:rsidP="00615EBD">
      <w:pPr>
        <w:pStyle w:val="ConsNormal"/>
        <w:widowControl/>
        <w:tabs>
          <w:tab w:val="left" w:pos="5670"/>
        </w:tabs>
        <w:ind w:right="-172" w:firstLine="0"/>
        <w:jc w:val="center"/>
        <w:rPr>
          <w:rFonts w:ascii="Times New Roman" w:hAnsi="Times New Roman"/>
          <w:b/>
          <w:spacing w:val="-5"/>
          <w:szCs w:val="28"/>
        </w:rPr>
      </w:pPr>
    </w:p>
    <w:p w:rsidR="00615EBD" w:rsidRPr="00D62193" w:rsidRDefault="00615EBD" w:rsidP="00615EBD">
      <w:pPr>
        <w:shd w:val="clear" w:color="auto" w:fill="FFFFFF"/>
        <w:spacing w:before="5" w:line="302" w:lineRule="exact"/>
        <w:ind w:firstLine="709"/>
        <w:jc w:val="both"/>
        <w:rPr>
          <w:szCs w:val="28"/>
        </w:rPr>
      </w:pPr>
      <w:r w:rsidRPr="00D62193">
        <w:rPr>
          <w:szCs w:val="28"/>
        </w:rPr>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w:t>
      </w:r>
      <w:r>
        <w:rPr>
          <w:szCs w:val="28"/>
        </w:rPr>
        <w:t>Титов</w:t>
      </w:r>
      <w:r w:rsidRPr="00D62193">
        <w:rPr>
          <w:szCs w:val="28"/>
        </w:rPr>
        <w:t xml:space="preserve">ского сельского поселения </w:t>
      </w:r>
      <w:r>
        <w:rPr>
          <w:szCs w:val="28"/>
        </w:rPr>
        <w:t>Миллеров</w:t>
      </w:r>
      <w:r w:rsidRPr="00D62193">
        <w:rPr>
          <w:szCs w:val="28"/>
        </w:rPr>
        <w:t>ского района Ростовской области, настоящим Уставом.</w:t>
      </w:r>
    </w:p>
    <w:p w:rsidR="00615EBD" w:rsidRPr="00D62193" w:rsidRDefault="00615EBD" w:rsidP="00615EBD">
      <w:pPr>
        <w:shd w:val="clear" w:color="auto" w:fill="FFFFFF"/>
        <w:spacing w:before="5" w:line="302" w:lineRule="exact"/>
        <w:ind w:firstLine="709"/>
        <w:jc w:val="both"/>
        <w:rPr>
          <w:szCs w:val="28"/>
        </w:rPr>
      </w:pPr>
      <w:r w:rsidRPr="00D62193">
        <w:rPr>
          <w:szCs w:val="28"/>
        </w:rPr>
        <w:t xml:space="preserve">2. ТОС считается учрежденным с момента регистрации Устава территориального общественного самоуправления администрацией </w:t>
      </w:r>
      <w:r>
        <w:rPr>
          <w:szCs w:val="28"/>
        </w:rPr>
        <w:t>Титов</w:t>
      </w:r>
      <w:r w:rsidRPr="00D62193">
        <w:rPr>
          <w:szCs w:val="28"/>
        </w:rPr>
        <w:t>ского сельского поселения Миллеровского района Ростовской области.</w:t>
      </w:r>
    </w:p>
    <w:p w:rsidR="00615EBD" w:rsidRPr="00D62193" w:rsidRDefault="00615EBD" w:rsidP="00615EBD">
      <w:pPr>
        <w:shd w:val="clear" w:color="auto" w:fill="FFFFFF"/>
        <w:spacing w:before="5" w:line="302" w:lineRule="exact"/>
        <w:ind w:firstLine="567"/>
        <w:jc w:val="both"/>
        <w:rPr>
          <w:szCs w:val="28"/>
        </w:rPr>
      </w:pPr>
      <w:r w:rsidRPr="00D62193">
        <w:rPr>
          <w:szCs w:val="28"/>
        </w:rPr>
        <w:t xml:space="preserve">  3. ТОС не является юридическим лицом, не осуществляет хозяйственную деятельность, не обладает каким-либо имуществом и финансовыми средствами.</w:t>
      </w:r>
    </w:p>
    <w:p w:rsidR="00615EBD" w:rsidRPr="00D62193" w:rsidRDefault="00615EBD" w:rsidP="00615EBD">
      <w:pPr>
        <w:shd w:val="clear" w:color="auto" w:fill="FFFFFF"/>
        <w:spacing w:before="5" w:line="302" w:lineRule="exact"/>
        <w:ind w:firstLine="709"/>
        <w:jc w:val="both"/>
        <w:rPr>
          <w:szCs w:val="28"/>
        </w:rPr>
      </w:pPr>
    </w:p>
    <w:p w:rsidR="00615EBD" w:rsidRDefault="00615EBD" w:rsidP="00615EBD">
      <w:pPr>
        <w:pStyle w:val="2"/>
        <w:ind w:firstLine="709"/>
        <w:jc w:val="center"/>
        <w:rPr>
          <w:b/>
          <w:szCs w:val="28"/>
        </w:rPr>
      </w:pPr>
    </w:p>
    <w:p w:rsidR="00615EBD" w:rsidRDefault="00615EBD" w:rsidP="00615EBD">
      <w:pPr>
        <w:pStyle w:val="2"/>
        <w:ind w:firstLine="709"/>
        <w:jc w:val="center"/>
        <w:rPr>
          <w:b/>
          <w:szCs w:val="28"/>
        </w:rPr>
      </w:pPr>
    </w:p>
    <w:p w:rsidR="00615EBD" w:rsidRPr="00D62193" w:rsidRDefault="00615EBD" w:rsidP="00615EBD">
      <w:pPr>
        <w:pStyle w:val="2"/>
        <w:ind w:firstLine="709"/>
        <w:jc w:val="center"/>
        <w:rPr>
          <w:b/>
          <w:szCs w:val="28"/>
        </w:rPr>
      </w:pPr>
      <w:r w:rsidRPr="00D62193">
        <w:rPr>
          <w:b/>
          <w:szCs w:val="28"/>
        </w:rPr>
        <w:t>3. Предмет, цель, задачи, формы и основные направления деятельности территориального общественного самоуправления</w:t>
      </w:r>
    </w:p>
    <w:p w:rsidR="00615EBD"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1. Предметом деятельности ТОС является создание эффективного социального </w:t>
      </w:r>
      <w:r w:rsidRPr="00D62193">
        <w:rPr>
          <w:rFonts w:ascii="Times New Roman" w:hAnsi="Times New Roman" w:cs="Times New Roman"/>
          <w:szCs w:val="28"/>
        </w:rPr>
        <w:lastRenderedPageBreak/>
        <w:t>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Целями деятельности ТОС являются: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привлечения жителей к решению вопросов жизнедеятельности территории, на которой осуществляется ТОС;</w:t>
      </w:r>
    </w:p>
    <w:p w:rsidR="00615EBD" w:rsidRPr="00D62193" w:rsidRDefault="00615EBD" w:rsidP="00615EBD">
      <w:pPr>
        <w:pStyle w:val="ConsPlusNormal"/>
        <w:ind w:firstLine="709"/>
        <w:jc w:val="both"/>
        <w:rPr>
          <w:szCs w:val="28"/>
        </w:rPr>
      </w:pPr>
      <w:r w:rsidRPr="00D62193">
        <w:rPr>
          <w:rFonts w:ascii="Times New Roman" w:hAnsi="Times New Roman" w:cs="Times New Roman"/>
          <w:szCs w:val="28"/>
        </w:rPr>
        <w:t>- экономическое и социальное развитие территории в границах ТОС;</w:t>
      </w:r>
      <w:r w:rsidRPr="00D62193">
        <w:rPr>
          <w:szCs w:val="28"/>
        </w:rPr>
        <w:t xml:space="preserve"> </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реализации прав граждан на различные формы осуществления общественного самоуправления.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Для достижения целей ТОС призвано решить следующие задачи: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защита прав и законных интересов жителей соответствующей территории;</w:t>
      </w:r>
    </w:p>
    <w:p w:rsidR="00615EBD" w:rsidRPr="00D62193" w:rsidRDefault="00615EBD" w:rsidP="00615EBD">
      <w:pPr>
        <w:widowControl w:val="0"/>
        <w:autoSpaceDE w:val="0"/>
        <w:autoSpaceDN w:val="0"/>
        <w:adjustRightInd w:val="0"/>
        <w:ind w:firstLine="709"/>
        <w:jc w:val="both"/>
        <w:rPr>
          <w:szCs w:val="28"/>
        </w:rPr>
      </w:pPr>
      <w:r w:rsidRPr="00D62193">
        <w:rPr>
          <w:szCs w:val="28"/>
        </w:rPr>
        <w:t>2) реализация программы развития территории, направленной на удовлетворение потребностей жителей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участие в деятельности органов местного самоуправления по вопросам, затрагивающим интересы жителей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организация досуга жителей в границах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Для достижения поставленных целей и задач ТОС вправе осуществлять следующую деятельность:</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мониторинг санитарно-эпидемиологической обстановки и пожарной безопасности, состояния благоустройства на территории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информирование населения о решениях органов местного самоуправления, принятых по предложению или при участии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осуществление функций заказчика по строительным и ремонтным работам, производимым за счет собственных средств на объектах ТОС;</w:t>
      </w:r>
    </w:p>
    <w:p w:rsidR="00615EBD" w:rsidRPr="00D62193" w:rsidRDefault="00615EBD" w:rsidP="00615EBD">
      <w:pPr>
        <w:widowControl w:val="0"/>
        <w:autoSpaceDE w:val="0"/>
        <w:autoSpaceDN w:val="0"/>
        <w:adjustRightInd w:val="0"/>
        <w:ind w:firstLine="709"/>
        <w:jc w:val="both"/>
        <w:rPr>
          <w:szCs w:val="28"/>
        </w:rPr>
      </w:pPr>
      <w:r w:rsidRPr="00D62193">
        <w:rPr>
          <w:szCs w:val="28"/>
        </w:rPr>
        <w:t>8) внесение предложений в органы местного самоуправления по вопросам:</w:t>
      </w:r>
    </w:p>
    <w:p w:rsidR="00615EBD" w:rsidRPr="00D62193" w:rsidRDefault="00615EBD" w:rsidP="00615EBD">
      <w:pPr>
        <w:widowControl w:val="0"/>
        <w:autoSpaceDE w:val="0"/>
        <w:autoSpaceDN w:val="0"/>
        <w:adjustRightInd w:val="0"/>
        <w:ind w:firstLine="709"/>
        <w:jc w:val="both"/>
        <w:rPr>
          <w:szCs w:val="28"/>
        </w:rPr>
      </w:pPr>
      <w:r w:rsidRPr="00D62193">
        <w:rPr>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lastRenderedPageBreak/>
        <w:t>- создания на территории, на которой осуществляется ТОС, объектов торговли, общественного питания, здравоохранения;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10) содействие в проведении культурных, спортивных, лечебно-оздоровительных и других мероприятий;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11) содействие реализации избирательных прав граждан, проживающих на территории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При осуществлении своей деятельности, направленной на достижение целей и задач, ТОС имеет право:</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заключать договоры и соглашения с органами местного самоуправления, а также с другими предприятиями, организациями;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самостоятельно распоряжаться собственными финансовыми и материальными средствами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организовывать добровольный сбор средств для реализации собственных инициатив;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Органы ТОС обязаны:</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учитывать мнение населения при принятии решений;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не реже одного раза в год отчитываться о своей работе перед населением соответствующей территории на собрании (конференции)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обеспечивать исполнение решений, принятых на собраниях (конференциях)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соблюдать законодательство, регулирующее деятельность территориального общественного самоуправления.</w:t>
      </w:r>
    </w:p>
    <w:p w:rsidR="00615EBD" w:rsidRDefault="00615EBD" w:rsidP="00615EBD">
      <w:pPr>
        <w:pStyle w:val="ConsPlusNormal"/>
        <w:ind w:firstLine="709"/>
        <w:jc w:val="center"/>
        <w:outlineLvl w:val="1"/>
        <w:rPr>
          <w:rFonts w:ascii="Times New Roman" w:hAnsi="Times New Roman" w:cs="Times New Roman"/>
          <w:b/>
          <w:szCs w:val="28"/>
        </w:rPr>
      </w:pPr>
    </w:p>
    <w:p w:rsidR="00615EBD" w:rsidRPr="00D62193" w:rsidRDefault="00615EBD" w:rsidP="00615EBD">
      <w:pPr>
        <w:pStyle w:val="ConsPlusNormal"/>
        <w:ind w:firstLine="709"/>
        <w:jc w:val="center"/>
        <w:outlineLvl w:val="1"/>
        <w:rPr>
          <w:rFonts w:ascii="Times New Roman" w:hAnsi="Times New Roman" w:cs="Times New Roman"/>
          <w:b/>
          <w:szCs w:val="28"/>
        </w:rPr>
      </w:pPr>
      <w:r w:rsidRPr="00D62193">
        <w:rPr>
          <w:rFonts w:ascii="Times New Roman" w:hAnsi="Times New Roman" w:cs="Times New Roman"/>
          <w:b/>
          <w:szCs w:val="28"/>
        </w:rPr>
        <w:t>4. Органы управления ТОС</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Высшим органом управления ТОС является собрание (конференция)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lastRenderedPageBreak/>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30 дней до дня проведения собрания (конференции)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1.4. К исключительным полномочиям собрания (конференции) граждан относятся: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установление структуры органов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принятие устава ТОС, внесение в него изменений и дополнений;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избрание органов ТОС (Совета ТОС, иных органов) и досрочное прекращение их полномочий;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определение основных направлений деятельности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утверждение сметы доходов и расходов ТОС и отчета о ее исполнении;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рассмотрение и утверждение отчетов о деятельности органов ТОС (Совета ТОС, иных органов);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9) избрание контрольно-ревизионной комиссии ТОС и назначение аудиторской организации или индивидуального аудитора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10) определение принципов образования и использования имущества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1.6. При проведении собрания граждан ведется реестр участников собрания с указанием фамилии, имени, отчества, года рождения (для лиц в возрасте </w:t>
      </w:r>
      <w:r w:rsidRPr="00D62193">
        <w:rPr>
          <w:rFonts w:ascii="Times New Roman" w:hAnsi="Times New Roman" w:cs="Times New Roman"/>
          <w:szCs w:val="28"/>
        </w:rPr>
        <w:lastRenderedPageBreak/>
        <w:t>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от 100 до 300 человек - 1 делегат от 10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от 300 до 2000 человек - 1 делегат от 20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от 2000 до 3000 человек - 1 делегат от 30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от 3000 до 5000 человек - 1 делегат от 50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свыше 5000 человек - 1 делегат от 100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1.9. Выборы делегатов на конференцию могут проводиться в следующих формах:</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на собраниях жителей в порядке, установленном для проведения собраний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в форме сбора подписей подписными листами.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Решения собраний (конференций) граждан для органа ТОС (Совета ТОС, иных органов) носят обязательный характер.</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2.1. Совет ТОС подконтролен и подотчетен собранию (конференции)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lastRenderedPageBreak/>
        <w:t>2.2 Совет ТОС отчитывается о своей деятельности не реже одного раза в год на собрании (конференции)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2.4. Совет ТОС состоит из 3 человек, избираемых на собрании (конференции) граждан открытым голосованием сроком на 3 года.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2.5. Полномочия члена Совета ТОС прекращаются досрочно в случае:</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смерти;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отставки по собственному желанию;</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признания судом недееспособным или ограниченно дееспособным;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признания судом безвестно отсутствующим или объявления умершим;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вступления в отношении его в законную силу обвинительного приговора суда;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выезда за пределы территории ТОС на постоянное место жительства;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отзыва собранием (конференцией)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досрочного прекращения полномочий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9) призыва на военную службу или направления на заменяющую ее альтернативную гражданскую службу;</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10) в иных случаях, установленных законодательством.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2.6. В случае досрочного прекращения полномочий члена Совета ТОС на собрании (конференции) проводятся выборы нового члена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Созыв внеочередного заседания Совета ТОС осуществляет его председатель.</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Повестка дня заседания утверждается председателем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Заседания Совета ТОС ведет председатель Совета ТОС или по его поручению - один из заместителей председателя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Заседание Совета ТОС считается правомочным, если на нем присутствует более половины его членов.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2.8. Совет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обеспечивает исполнение решений, принятых на собраниях (конференциях)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4) вносит в органы местного самоуправления проекты муниципальных </w:t>
      </w:r>
      <w:r w:rsidRPr="00D62193">
        <w:rPr>
          <w:rFonts w:ascii="Times New Roman" w:hAnsi="Times New Roman" w:cs="Times New Roman"/>
          <w:szCs w:val="28"/>
        </w:rPr>
        <w:lastRenderedPageBreak/>
        <w:t>правовых актов;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осуществляет взаимодействие с органами местного самоуправления на основе заключаемых между ними договоров и соглашений;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участвует в рассмотрении вопросов, затрагивающих интересы населения данной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осуществляет иные функции, предусмотренные законодательством, Уставом муниципального образования «</w:t>
      </w:r>
      <w:r>
        <w:rPr>
          <w:rFonts w:ascii="Times New Roman" w:hAnsi="Times New Roman" w:cs="Times New Roman"/>
          <w:szCs w:val="28"/>
        </w:rPr>
        <w:t>Титов</w:t>
      </w:r>
      <w:r w:rsidRPr="00D62193">
        <w:rPr>
          <w:rFonts w:ascii="Times New Roman" w:hAnsi="Times New Roman" w:cs="Times New Roman"/>
          <w:szCs w:val="28"/>
        </w:rPr>
        <w:t>ское сельское поселение».</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3.1. Полномочия председателя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осуществляет общее руководство деятельностью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осуществляет руководство подготовкой заседаний Совета ТОС и вопросов, выносимых на рассмотрение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ведет заседание Совета ТОС в соответствии с установленным на заседании регламентом;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докладывает Совету ТОС о положении дел на подведомственной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подписывает решения, протоколы заседаний Совета ТОС совместно с секретарем заседаний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организует и контролирует выполнение решений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9) организует прием граждан, рассмотрение их обращений, заявлений и жалоб, </w:t>
      </w:r>
      <w:r w:rsidRPr="00D62193">
        <w:rPr>
          <w:rFonts w:ascii="Times New Roman" w:hAnsi="Times New Roman" w:cs="Times New Roman"/>
          <w:szCs w:val="28"/>
        </w:rPr>
        <w:lastRenderedPageBreak/>
        <w:t>принятие по ним решений;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10) по согласованию с Советом ТОС заключает договоры от имени ТОС, утверждает смету расходов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11) является распорядителем финансов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3.2. Председатель Совета ТОС подотчетен собранию (конференции) граждан и Совету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3.4. Полномочия председателя Совет ТОС досрочно прекращаются в случаях:</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подачи и удовлетворения личного заявления о прекращении полномочий;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смерти;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решения общего собрания (конференции) граждан - членов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вступления в силу обвинительного приговора суда в отношении председателя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по иным основаниям, предусмотренным действующим законодательством и настоящим уставом.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3.5. Выборы председателя Совета ТОС производятся не позднее одного месяца со дня прекращения полномочий.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4.1. Контрольно-ревизионная комиссия ТОС создается для контроля и проверки финансовой деятельности сроком на 2 года.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4.2. Контрольно-ревизионная комиссия ТОС подотчетна только собранию (конференции)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4.4. Члены контрольно-ревизионной комиссии ТОС не могут являться членами Совета ТОС, уполномоченными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4.7. Для проверки финансово-хозяйственной деятельности ТОС, совета комиссией могут привлекаться независимые эксперты и аудиторы.</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lastRenderedPageBreak/>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Основания и виды ответственности определяются действующим законодательством.</w:t>
      </w:r>
    </w:p>
    <w:p w:rsidR="00615EBD" w:rsidRPr="00D62193" w:rsidRDefault="00615EBD" w:rsidP="00615EBD">
      <w:pPr>
        <w:pStyle w:val="ConsPlusNormal"/>
        <w:ind w:firstLine="709"/>
        <w:jc w:val="center"/>
        <w:outlineLvl w:val="1"/>
        <w:rPr>
          <w:rFonts w:ascii="Times New Roman" w:hAnsi="Times New Roman" w:cs="Times New Roman"/>
          <w:szCs w:val="28"/>
        </w:rPr>
      </w:pPr>
    </w:p>
    <w:p w:rsidR="00615EBD" w:rsidRPr="00D62193" w:rsidRDefault="00615EBD" w:rsidP="00615EBD">
      <w:pPr>
        <w:pStyle w:val="ConsPlusNormal"/>
        <w:jc w:val="center"/>
        <w:outlineLvl w:val="1"/>
        <w:rPr>
          <w:rFonts w:ascii="Times New Roman" w:hAnsi="Times New Roman" w:cs="Times New Roman"/>
          <w:b/>
          <w:szCs w:val="28"/>
        </w:rPr>
      </w:pPr>
      <w:r w:rsidRPr="00D62193">
        <w:rPr>
          <w:rFonts w:ascii="Times New Roman" w:hAnsi="Times New Roman" w:cs="Times New Roman"/>
          <w:b/>
          <w:szCs w:val="28"/>
        </w:rPr>
        <w:t xml:space="preserve">5. Порядок избрания делегатов конференции граждан </w:t>
      </w:r>
    </w:p>
    <w:p w:rsidR="00615EBD" w:rsidRPr="00D62193" w:rsidRDefault="00615EBD" w:rsidP="00615EBD">
      <w:pPr>
        <w:pStyle w:val="ConsPlusNormal"/>
        <w:ind w:firstLine="709"/>
        <w:jc w:val="both"/>
        <w:outlineLvl w:val="1"/>
        <w:rPr>
          <w:rFonts w:ascii="Times New Roman" w:hAnsi="Times New Roman" w:cs="Times New Roman"/>
          <w:szCs w:val="28"/>
        </w:rPr>
      </w:pP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 xml:space="preserve">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w:t>
      </w:r>
      <w:r>
        <w:rPr>
          <w:rFonts w:ascii="Times New Roman" w:hAnsi="Times New Roman" w:cs="Times New Roman"/>
          <w:szCs w:val="28"/>
        </w:rPr>
        <w:t>Титов</w:t>
      </w:r>
      <w:r w:rsidRPr="00D62193">
        <w:rPr>
          <w:rFonts w:ascii="Times New Roman" w:hAnsi="Times New Roman" w:cs="Times New Roman"/>
          <w:szCs w:val="28"/>
        </w:rPr>
        <w:t>ского сельского поселения,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1) дата, время и место проведения регистрации участников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2) дата, время и место проведения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3) фамилия, имя и отчество председателя и секретаря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4) общее количество граждан, принявших участие в собрании;</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5) повестка дня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6) результаты голосования по вопросам повестки дня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7) принятые на собрании решения.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Протокол подписывается председателем и секретарем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1) дата, время и место проведения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2) фамилия, имя и отчество участников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3) адрес места жительства, указанный в паспорте или документе, заменяющем паспорт гражданина;</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4) серия и номер паспорта или документа, заменяющего паспорт гражданина;</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5) дата внесения подписи;</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6) подпись гражданина.</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Указанный список граждан заверяется подписями председателя и секретаря собрания.</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3. В случае избрания делегата, указанные протокол и список передаются через избранного делегата в инициативную группу.</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 xml:space="preserve">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w:t>
      </w:r>
      <w:r w:rsidRPr="00D62193">
        <w:rPr>
          <w:rFonts w:ascii="Times New Roman" w:hAnsi="Times New Roman" w:cs="Times New Roman"/>
          <w:szCs w:val="28"/>
        </w:rPr>
        <w:lastRenderedPageBreak/>
        <w:t>указанных действий.</w:t>
      </w:r>
    </w:p>
    <w:p w:rsidR="00615EBD" w:rsidRPr="00D62193" w:rsidRDefault="00615EBD" w:rsidP="00615EBD">
      <w:pPr>
        <w:pStyle w:val="ConsPlusNormal"/>
        <w:ind w:firstLine="709"/>
        <w:jc w:val="both"/>
        <w:outlineLvl w:val="1"/>
        <w:rPr>
          <w:rFonts w:ascii="Times New Roman" w:hAnsi="Times New Roman" w:cs="Times New Roman"/>
          <w:szCs w:val="28"/>
        </w:rPr>
      </w:pPr>
      <w:r w:rsidRPr="00D62193">
        <w:rPr>
          <w:rFonts w:ascii="Times New Roman" w:hAnsi="Times New Roman" w:cs="Times New Roman"/>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615EBD" w:rsidRPr="00D62193" w:rsidRDefault="00615EBD" w:rsidP="00615EBD">
      <w:pPr>
        <w:pStyle w:val="ConsPlusNormal"/>
        <w:ind w:firstLine="709"/>
        <w:jc w:val="center"/>
        <w:outlineLvl w:val="1"/>
        <w:rPr>
          <w:rFonts w:ascii="Times New Roman" w:hAnsi="Times New Roman" w:cs="Times New Roman"/>
          <w:szCs w:val="28"/>
        </w:rPr>
      </w:pPr>
    </w:p>
    <w:p w:rsidR="00615EBD" w:rsidRPr="00D62193" w:rsidRDefault="00615EBD" w:rsidP="00615EBD">
      <w:pPr>
        <w:pStyle w:val="ConsPlusNormal"/>
        <w:ind w:firstLine="709"/>
        <w:jc w:val="center"/>
        <w:outlineLvl w:val="1"/>
        <w:rPr>
          <w:rFonts w:ascii="Times New Roman" w:hAnsi="Times New Roman" w:cs="Times New Roman"/>
          <w:b/>
          <w:szCs w:val="28"/>
        </w:rPr>
      </w:pPr>
      <w:r w:rsidRPr="00D62193">
        <w:rPr>
          <w:rFonts w:ascii="Times New Roman" w:hAnsi="Times New Roman" w:cs="Times New Roman"/>
          <w:b/>
          <w:szCs w:val="28"/>
        </w:rPr>
        <w:t>6. Избрание органов ТОС</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Органы ТОС избираются на собрании или конференции граждан, проживающих на соответствующей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Выборы в органы ТОС назначаются инициативной группой граждан, проживающих на соответствующих территориях, в следующих случаях:</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при формировании органов ТОС на соответствующей территории впервые;</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по истечении срока полномочий ранее выбранных органов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досрочного прекращения полномочий ранее выбранных органов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3. В случае формирования органов ТОС на соответствующей территории впервые выборы в органы ТОС должны быть назначены не позднее чем через месяц со дня вступления в силу решения Собрания депутатов </w:t>
      </w:r>
      <w:r>
        <w:rPr>
          <w:rFonts w:ascii="Times New Roman" w:hAnsi="Times New Roman" w:cs="Times New Roman"/>
          <w:szCs w:val="28"/>
        </w:rPr>
        <w:t>Титов</w:t>
      </w:r>
      <w:r w:rsidRPr="00D62193">
        <w:rPr>
          <w:rFonts w:ascii="Times New Roman" w:hAnsi="Times New Roman" w:cs="Times New Roman"/>
          <w:szCs w:val="28"/>
        </w:rPr>
        <w:t>ского сельского поселения об установлении границ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В случае досрочного прекращения полномочий органов ТОС выборы назначаются не позднее месяца со дня досрочного прекращения полномочий органов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Выборы должны быть проведены не позднее чем через месяц со дня их назначения.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Численный состав органа ТОС определяется жителями соответствующей территории самостоятельно на собрании или конференции, но не может быть менее 3-х человек.</w:t>
      </w:r>
    </w:p>
    <w:p w:rsidR="00615EBD" w:rsidRPr="00D62193" w:rsidRDefault="00615EBD" w:rsidP="00615EBD">
      <w:pPr>
        <w:pStyle w:val="ConsPlusNormal"/>
        <w:ind w:firstLine="709"/>
        <w:jc w:val="both"/>
        <w:rPr>
          <w:rFonts w:ascii="Times New Roman" w:hAnsi="Times New Roman" w:cs="Times New Roman"/>
          <w:szCs w:val="28"/>
        </w:rPr>
      </w:pPr>
      <w:bookmarkStart w:id="0" w:name="Par243"/>
      <w:bookmarkEnd w:id="0"/>
      <w:r w:rsidRPr="00D62193">
        <w:rPr>
          <w:rFonts w:ascii="Times New Roman" w:hAnsi="Times New Roman" w:cs="Times New Roman"/>
          <w:szCs w:val="28"/>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15EBD" w:rsidRPr="00D62193" w:rsidRDefault="00615EBD" w:rsidP="00615EBD">
      <w:pPr>
        <w:pStyle w:val="ConsPlusNormal"/>
        <w:ind w:firstLine="709"/>
        <w:jc w:val="center"/>
        <w:outlineLvl w:val="1"/>
        <w:rPr>
          <w:rFonts w:ascii="Times New Roman" w:hAnsi="Times New Roman" w:cs="Times New Roman"/>
          <w:szCs w:val="28"/>
        </w:rPr>
      </w:pPr>
    </w:p>
    <w:p w:rsidR="00615EBD" w:rsidRPr="00D62193" w:rsidRDefault="00615EBD" w:rsidP="00615EBD">
      <w:pPr>
        <w:pStyle w:val="ConsPlusNormal"/>
        <w:ind w:firstLine="709"/>
        <w:jc w:val="center"/>
        <w:outlineLvl w:val="1"/>
        <w:rPr>
          <w:rFonts w:ascii="Times New Roman" w:hAnsi="Times New Roman" w:cs="Times New Roman"/>
          <w:b/>
          <w:szCs w:val="28"/>
        </w:rPr>
      </w:pPr>
      <w:r w:rsidRPr="00D62193">
        <w:rPr>
          <w:rFonts w:ascii="Times New Roman" w:hAnsi="Times New Roman" w:cs="Times New Roman"/>
          <w:b/>
          <w:szCs w:val="28"/>
        </w:rPr>
        <w:t>7. Подписной лист по выборам делегата</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lastRenderedPageBreak/>
        <w:t>2. Житель вправе ставить свою подпись только за одного делегата.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Подписной лист заверяется лицом, собравшим подписи.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Делегат считается избранным, если получил поддержку 2/3 жителей от установленной нормы представительства.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На конференции вправе присутствовать представители органов местного самоуправления и иные граждане.</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 xml:space="preserve">9. Правом выдвижения кандидатур обладает каждый гражданин или группа граждан, отвечающих требованиям </w:t>
      </w:r>
      <w:hyperlink r:id="rId4" w:anchor="Par243#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D62193">
          <w:rPr>
            <w:rStyle w:val="a6"/>
            <w:rFonts w:ascii="Times New Roman" w:hAnsi="Times New Roman" w:cs="Times New Roman"/>
            <w:color w:val="000000"/>
            <w:szCs w:val="28"/>
          </w:rPr>
          <w:t xml:space="preserve">части 9 статьи </w:t>
        </w:r>
      </w:hyperlink>
      <w:r w:rsidRPr="00D62193">
        <w:rPr>
          <w:rFonts w:ascii="Times New Roman" w:hAnsi="Times New Roman" w:cs="Times New Roman"/>
          <w:color w:val="000000"/>
          <w:szCs w:val="28"/>
        </w:rPr>
        <w:t>6</w:t>
      </w:r>
      <w:r w:rsidRPr="00D62193">
        <w:rPr>
          <w:rFonts w:ascii="Times New Roman" w:hAnsi="Times New Roman" w:cs="Times New Roman"/>
          <w:szCs w:val="28"/>
        </w:rPr>
        <w:t xml:space="preserve"> настоящего устава.</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center"/>
        <w:outlineLvl w:val="1"/>
        <w:rPr>
          <w:rFonts w:ascii="Times New Roman" w:hAnsi="Times New Roman" w:cs="Times New Roman"/>
          <w:b/>
          <w:szCs w:val="28"/>
        </w:rPr>
      </w:pPr>
      <w:r w:rsidRPr="00D62193">
        <w:rPr>
          <w:rFonts w:ascii="Times New Roman" w:hAnsi="Times New Roman" w:cs="Times New Roman"/>
          <w:b/>
          <w:szCs w:val="28"/>
        </w:rPr>
        <w:t>8. Голосование по выборам в орган ТОС</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615EBD" w:rsidRPr="00D62193" w:rsidRDefault="00615EBD" w:rsidP="00615EBD">
      <w:pPr>
        <w:pStyle w:val="ConsPlusNormal"/>
        <w:ind w:firstLine="709"/>
        <w:jc w:val="both"/>
        <w:rPr>
          <w:rFonts w:ascii="Times New Roman" w:hAnsi="Times New Roman" w:cs="Times New Roman"/>
          <w:szCs w:val="28"/>
        </w:rPr>
      </w:pPr>
      <w:bookmarkStart w:id="1" w:name="Par267"/>
      <w:bookmarkEnd w:id="1"/>
      <w:r w:rsidRPr="00D62193">
        <w:rPr>
          <w:rFonts w:ascii="Times New Roman" w:hAnsi="Times New Roman" w:cs="Times New Roman"/>
          <w:szCs w:val="28"/>
        </w:rPr>
        <w:t>5. Избранными в состав органа ТОС считаются граждане, получившие большинство голосов от принявших участие в голосовании.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615EBD" w:rsidRPr="00D62193" w:rsidRDefault="00615EBD" w:rsidP="00615EBD">
      <w:pPr>
        <w:pStyle w:val="ConsPlusNormal"/>
        <w:ind w:firstLine="709"/>
        <w:jc w:val="both"/>
        <w:rPr>
          <w:rFonts w:ascii="Times New Roman" w:hAnsi="Times New Roman" w:cs="Times New Roman"/>
          <w:szCs w:val="28"/>
        </w:rPr>
      </w:pPr>
      <w:bookmarkStart w:id="2" w:name="Par277"/>
      <w:bookmarkEnd w:id="2"/>
      <w:r w:rsidRPr="00D62193">
        <w:rPr>
          <w:rFonts w:ascii="Times New Roman" w:hAnsi="Times New Roman" w:cs="Times New Roman"/>
          <w:szCs w:val="28"/>
        </w:rPr>
        <w:t xml:space="preserve">7. Избранные члены органа ТОС самостоятельно открытым голосованием </w:t>
      </w:r>
      <w:r w:rsidRPr="00D62193">
        <w:rPr>
          <w:rFonts w:ascii="Times New Roman" w:hAnsi="Times New Roman" w:cs="Times New Roman"/>
          <w:szCs w:val="28"/>
        </w:rPr>
        <w:lastRenderedPageBreak/>
        <w:t>избирают из своего состава председателя органа ТОС большинством голосов.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Результаты выборов председателя заносятся в протокол.</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center"/>
        <w:outlineLvl w:val="1"/>
        <w:rPr>
          <w:rFonts w:ascii="Times New Roman" w:hAnsi="Times New Roman" w:cs="Times New Roman"/>
          <w:b/>
          <w:szCs w:val="28"/>
        </w:rPr>
      </w:pPr>
      <w:r w:rsidRPr="00D62193">
        <w:rPr>
          <w:rFonts w:ascii="Times New Roman" w:hAnsi="Times New Roman" w:cs="Times New Roman"/>
          <w:b/>
          <w:szCs w:val="28"/>
        </w:rPr>
        <w:t>9. Собственность и финансовые ресурсы ТОС</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Источниками формирования имущества ТОС в денежной и иных формах являются: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1) добровольные имущественные взносы и пожертвования предприятий, учреждений, организаций, граждан;</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другие, не запрещенные или не ограниченные законом, поступления.</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3. Полученная ТОС прибыль не подлежит распределению между гражданами, участниками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8. Органы местного самоуправления не несут ответственности по имущественным и финансовым обязательствам ТОС.</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center"/>
        <w:outlineLvl w:val="1"/>
        <w:rPr>
          <w:rFonts w:ascii="Times New Roman" w:hAnsi="Times New Roman" w:cs="Times New Roman"/>
          <w:b/>
          <w:szCs w:val="28"/>
        </w:rPr>
      </w:pPr>
      <w:r w:rsidRPr="00D62193">
        <w:rPr>
          <w:rFonts w:ascii="Times New Roman" w:hAnsi="Times New Roman" w:cs="Times New Roman"/>
          <w:b/>
          <w:szCs w:val="28"/>
        </w:rPr>
        <w:t>10. Прекращение деятельности ТОС</w:t>
      </w:r>
    </w:p>
    <w:p w:rsidR="00615EBD" w:rsidRPr="00D62193" w:rsidRDefault="00615EBD" w:rsidP="00615EBD">
      <w:pPr>
        <w:pStyle w:val="ConsPlusNormal"/>
        <w:ind w:firstLine="709"/>
        <w:jc w:val="both"/>
        <w:rPr>
          <w:rFonts w:ascii="Times New Roman" w:hAnsi="Times New Roman" w:cs="Times New Roman"/>
          <w:szCs w:val="28"/>
        </w:rPr>
      </w:pP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615EBD" w:rsidRPr="00D62193" w:rsidRDefault="00615EBD" w:rsidP="00615EBD">
      <w:pPr>
        <w:pStyle w:val="ConsPlusNormal"/>
        <w:ind w:firstLine="709"/>
        <w:jc w:val="both"/>
        <w:rPr>
          <w:rFonts w:ascii="Times New Roman" w:hAnsi="Times New Roman" w:cs="Times New Roman"/>
          <w:szCs w:val="28"/>
        </w:rPr>
      </w:pPr>
      <w:r w:rsidRPr="00D62193">
        <w:rPr>
          <w:rFonts w:ascii="Times New Roman" w:hAnsi="Times New Roman" w:cs="Times New Roman"/>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615EBD" w:rsidRPr="00D62193" w:rsidRDefault="00615EBD" w:rsidP="00615EBD">
      <w:pPr>
        <w:pStyle w:val="ConsPlusNormal"/>
        <w:ind w:firstLine="0"/>
        <w:jc w:val="both"/>
        <w:rPr>
          <w:rFonts w:ascii="Times New Roman" w:hAnsi="Times New Roman" w:cs="Times New Roman"/>
          <w:szCs w:val="28"/>
        </w:rPr>
      </w:pPr>
    </w:p>
    <w:p w:rsidR="004B48C1" w:rsidRDefault="004B48C1"/>
    <w:sectPr w:rsidR="004B48C1" w:rsidSect="00944990">
      <w:footerReference w:type="even" r:id="rId5"/>
      <w:footerReference w:type="default" r:id="rId6"/>
      <w:pgSz w:w="11907" w:h="16840"/>
      <w:pgMar w:top="1134" w:right="567" w:bottom="567" w:left="1134" w:header="284"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CE" w:rsidRDefault="00615E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6CCE" w:rsidRDefault="00615E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AD" w:rsidRDefault="00615EBD">
    <w:pPr>
      <w:pStyle w:val="a3"/>
      <w:jc w:val="right"/>
    </w:pPr>
    <w:r>
      <w:fldChar w:fldCharType="begin"/>
    </w:r>
    <w:r>
      <w:instrText xml:space="preserve"> PAGE   \* MERGEFORMAT </w:instrText>
    </w:r>
    <w:r>
      <w:fldChar w:fldCharType="separate"/>
    </w:r>
    <w:r>
      <w:rPr>
        <w:noProof/>
      </w:rPr>
      <w:t>11</w:t>
    </w:r>
    <w:r>
      <w:fldChar w:fldCharType="end"/>
    </w:r>
  </w:p>
  <w:p w:rsidR="00B16CCE" w:rsidRPr="0090596A" w:rsidRDefault="00615EBD">
    <w:pPr>
      <w:pStyle w:val="a3"/>
      <w:ind w:right="360"/>
      <w:rPr>
        <w:lang w:val="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5EBD"/>
    <w:rsid w:val="001449AA"/>
    <w:rsid w:val="00153477"/>
    <w:rsid w:val="003536D6"/>
    <w:rsid w:val="00376E3F"/>
    <w:rsid w:val="00456387"/>
    <w:rsid w:val="004B48C1"/>
    <w:rsid w:val="00526921"/>
    <w:rsid w:val="00615EBD"/>
    <w:rsid w:val="00A6305B"/>
    <w:rsid w:val="00C4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15EBD"/>
    <w:pPr>
      <w:keepNext/>
      <w:spacing w:line="220" w:lineRule="exact"/>
      <w:jc w:val="center"/>
      <w:outlineLvl w:val="0"/>
    </w:pPr>
    <w:rPr>
      <w:rFonts w:ascii="AG Souvenir" w:hAnsi="AG Souvenir"/>
      <w:b/>
      <w:spacing w:val="38"/>
    </w:rPr>
  </w:style>
  <w:style w:type="paragraph" w:styleId="3">
    <w:name w:val="heading 3"/>
    <w:basedOn w:val="a"/>
    <w:next w:val="a"/>
    <w:link w:val="30"/>
    <w:uiPriority w:val="9"/>
    <w:semiHidden/>
    <w:unhideWhenUsed/>
    <w:qFormat/>
    <w:rsid w:val="00615E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EBD"/>
    <w:rPr>
      <w:rFonts w:ascii="AG Souvenir" w:eastAsia="Times New Roman" w:hAnsi="AG Souvenir" w:cs="Times New Roman"/>
      <w:b/>
      <w:spacing w:val="38"/>
      <w:sz w:val="28"/>
      <w:szCs w:val="20"/>
      <w:lang w:eastAsia="ru-RU"/>
    </w:rPr>
  </w:style>
  <w:style w:type="paragraph" w:styleId="a3">
    <w:name w:val="footer"/>
    <w:basedOn w:val="a"/>
    <w:link w:val="a4"/>
    <w:uiPriority w:val="99"/>
    <w:rsid w:val="00615EBD"/>
    <w:pPr>
      <w:tabs>
        <w:tab w:val="center" w:pos="4153"/>
        <w:tab w:val="right" w:pos="8306"/>
      </w:tabs>
    </w:pPr>
    <w:rPr>
      <w:lang/>
    </w:rPr>
  </w:style>
  <w:style w:type="character" w:customStyle="1" w:styleId="a4">
    <w:name w:val="Нижний колонтитул Знак"/>
    <w:basedOn w:val="a0"/>
    <w:link w:val="a3"/>
    <w:uiPriority w:val="99"/>
    <w:rsid w:val="00615EBD"/>
    <w:rPr>
      <w:rFonts w:ascii="Times New Roman" w:eastAsia="Times New Roman" w:hAnsi="Times New Roman" w:cs="Times New Roman"/>
      <w:sz w:val="28"/>
      <w:szCs w:val="20"/>
      <w:lang/>
    </w:rPr>
  </w:style>
  <w:style w:type="character" w:styleId="a5">
    <w:name w:val="page number"/>
    <w:basedOn w:val="a0"/>
    <w:rsid w:val="00615EBD"/>
  </w:style>
  <w:style w:type="paragraph" w:customStyle="1" w:styleId="ConsNonformat">
    <w:name w:val="ConsNonformat"/>
    <w:rsid w:val="00615EBD"/>
    <w:pPr>
      <w:widowControl w:val="0"/>
      <w:autoSpaceDE w:val="0"/>
      <w:autoSpaceDN w:val="0"/>
      <w:adjustRightInd w:val="0"/>
      <w:spacing w:after="0" w:line="240" w:lineRule="auto"/>
      <w:ind w:right="19772"/>
    </w:pPr>
    <w:rPr>
      <w:rFonts w:ascii="Courier New" w:eastAsia="Times New Roman" w:hAnsi="Courier New" w:cs="Courier New"/>
      <w:sz w:val="28"/>
      <w:szCs w:val="20"/>
      <w:lang w:eastAsia="ru-RU"/>
    </w:rPr>
  </w:style>
  <w:style w:type="paragraph" w:customStyle="1" w:styleId="ConsNormal">
    <w:name w:val="ConsNormal"/>
    <w:rsid w:val="00615EBD"/>
    <w:pPr>
      <w:widowControl w:val="0"/>
      <w:autoSpaceDE w:val="0"/>
      <w:autoSpaceDN w:val="0"/>
      <w:adjustRightInd w:val="0"/>
      <w:spacing w:after="0" w:line="240" w:lineRule="auto"/>
      <w:ind w:right="19772" w:firstLine="720"/>
    </w:pPr>
    <w:rPr>
      <w:rFonts w:ascii="Arial" w:eastAsia="Times New Roman" w:hAnsi="Arial" w:cs="Arial"/>
      <w:sz w:val="28"/>
      <w:szCs w:val="20"/>
      <w:lang w:eastAsia="ru-RU"/>
    </w:rPr>
  </w:style>
  <w:style w:type="paragraph" w:styleId="2">
    <w:name w:val="Body Text Indent 2"/>
    <w:basedOn w:val="a"/>
    <w:link w:val="20"/>
    <w:rsid w:val="00615EBD"/>
    <w:pPr>
      <w:overflowPunct w:val="0"/>
      <w:autoSpaceDE w:val="0"/>
      <w:autoSpaceDN w:val="0"/>
      <w:adjustRightInd w:val="0"/>
      <w:ind w:firstLine="720"/>
      <w:jc w:val="both"/>
      <w:textAlignment w:val="baseline"/>
    </w:pPr>
  </w:style>
  <w:style w:type="character" w:customStyle="1" w:styleId="20">
    <w:name w:val="Основной текст с отступом 2 Знак"/>
    <w:basedOn w:val="a0"/>
    <w:link w:val="2"/>
    <w:rsid w:val="00615EBD"/>
    <w:rPr>
      <w:rFonts w:ascii="Times New Roman" w:eastAsia="Times New Roman" w:hAnsi="Times New Roman" w:cs="Times New Roman"/>
      <w:sz w:val="28"/>
      <w:szCs w:val="20"/>
      <w:lang w:eastAsia="ru-RU"/>
    </w:rPr>
  </w:style>
  <w:style w:type="character" w:styleId="a6">
    <w:name w:val="Hyperlink"/>
    <w:rsid w:val="00615EBD"/>
    <w:rPr>
      <w:color w:val="0000FF"/>
      <w:u w:val="single"/>
    </w:rPr>
  </w:style>
  <w:style w:type="paragraph" w:customStyle="1" w:styleId="ConsPlusNormal">
    <w:name w:val="ConsPlusNormal"/>
    <w:rsid w:val="00615EBD"/>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character" w:customStyle="1" w:styleId="30">
    <w:name w:val="Заголовок 3 Знак"/>
    <w:basedOn w:val="a0"/>
    <w:link w:val="3"/>
    <w:uiPriority w:val="9"/>
    <w:semiHidden/>
    <w:rsid w:val="00615EBD"/>
    <w:rPr>
      <w:rFonts w:asciiTheme="majorHAnsi" w:eastAsiaTheme="majorEastAsia" w:hAnsiTheme="majorHAnsi" w:cstheme="majorBidi"/>
      <w:b/>
      <w:bCs/>
      <w:color w:val="4F81BD" w:themeColor="accent1"/>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file:///C:\Documents%20and%20Settings\&#1057;&#1077;&#1083;&#1100;&#1089;&#1086;&#1074;&#1077;&#1090;\&#1056;&#1072;&#1073;&#1086;&#1095;&#1080;&#1081;%20&#1089;&#1090;&#1086;&#1083;\&#1091;&#1089;&#1090;&#1072;&#1074;%20&#1059;&#1076;&#1072;&#1095;&#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4503</Words>
  <Characters>25671</Characters>
  <Application>Microsoft Office Word</Application>
  <DocSecurity>0</DocSecurity>
  <Lines>213</Lines>
  <Paragraphs>60</Paragraphs>
  <ScaleCrop>false</ScaleCrop>
  <Company>Microsoft</Company>
  <LinksUpToDate>false</LinksUpToDate>
  <CharactersWithSpaces>30114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1</cp:revision>
  <dcterms:created xsi:type="dcterms:W3CDTF">2019-02-28T14:08:00Z</dcterms:created>
  <dcterms:modified xsi:type="dcterms:W3CDTF">2019-02-28T14:10:00Z</dcterms:modified>
</cp:coreProperties>
</file>