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D228F" w:rsidRPr="0058227D" w:rsidRDefault="00814F9D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Титовского </w:t>
      </w:r>
      <w:r w:rsidR="00DD228F" w:rsidRPr="005822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8F" w:rsidRDefault="00057C92" w:rsidP="00DD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 проекте решения</w:t>
      </w:r>
      <w:r w:rsidR="00DD228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</w:p>
    <w:p w:rsidR="003B0F61" w:rsidRPr="003B0F61" w:rsidRDefault="00DD228F" w:rsidP="00DD2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9D">
        <w:rPr>
          <w:rFonts w:ascii="Times New Roman" w:hAnsi="Times New Roman" w:cs="Times New Roman"/>
          <w:b/>
          <w:sz w:val="28"/>
          <w:szCs w:val="28"/>
        </w:rPr>
        <w:t>Титовского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7C92" w:rsidRPr="00057C92" w:rsidRDefault="003B0F61" w:rsidP="003B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92"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DD228F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образования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 w:rsidR="00814F9D">
        <w:rPr>
          <w:rFonts w:ascii="Times New Roman" w:hAnsi="Times New Roman" w:cs="Times New Roman"/>
          <w:b/>
          <w:sz w:val="28"/>
          <w:szCs w:val="28"/>
        </w:rPr>
        <w:t xml:space="preserve">Титовское </w:t>
      </w:r>
      <w:r w:rsidR="00DD228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    02 августа 2016 года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28F" w:rsidRPr="0058227D" w:rsidRDefault="00057C92" w:rsidP="0040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39C2">
        <w:rPr>
          <w:rFonts w:ascii="Times New Roman" w:hAnsi="Times New Roman" w:cs="Times New Roman"/>
          <w:sz w:val="28"/>
          <w:szCs w:val="28"/>
        </w:rPr>
        <w:t xml:space="preserve">части 4 </w:t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C39C2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t>от 28 декабря 2005 года № 436-ЗС «О местном самоуправлении в Ростовской области», Устава муниципального образования «</w:t>
      </w:r>
      <w:r w:rsidR="00814F9D">
        <w:rPr>
          <w:rFonts w:ascii="Times New Roman" w:hAnsi="Times New Roman" w:cs="Times New Roman"/>
          <w:sz w:val="28"/>
          <w:szCs w:val="28"/>
        </w:rPr>
        <w:t xml:space="preserve">Титовское </w:t>
      </w:r>
      <w:r w:rsidR="00DD22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</w:t>
      </w:r>
      <w:r w:rsidR="00DD228F">
        <w:rPr>
          <w:rFonts w:ascii="Times New Roman" w:hAnsi="Times New Roman" w:cs="Times New Roman"/>
          <w:sz w:val="28"/>
          <w:szCs w:val="28"/>
        </w:rPr>
        <w:t>,</w:t>
      </w:r>
      <w:r w:rsidR="00763D62">
        <w:rPr>
          <w:rFonts w:ascii="Times New Roman" w:hAnsi="Times New Roman" w:cs="Times New Roman"/>
          <w:sz w:val="18"/>
          <w:szCs w:val="18"/>
        </w:rPr>
        <w:t xml:space="preserve"> 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814F9D">
        <w:rPr>
          <w:rFonts w:ascii="Times New Roman" w:hAnsi="Times New Roman" w:cs="Times New Roman"/>
          <w:sz w:val="28"/>
          <w:szCs w:val="28"/>
        </w:rPr>
        <w:t xml:space="preserve">Титовское </w:t>
      </w:r>
      <w:r w:rsidR="00DD228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7B19" w:rsidRPr="00DD228F">
        <w:rPr>
          <w:rFonts w:ascii="Times New Roman" w:hAnsi="Times New Roman" w:cs="Times New Roman"/>
          <w:sz w:val="28"/>
          <w:szCs w:val="28"/>
        </w:rPr>
        <w:t>требованиями</w:t>
      </w:r>
      <w:r w:rsidR="00DD228F" w:rsidRPr="00DD228F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DD228F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</w:t>
      </w:r>
      <w:r w:rsidR="008C39C2">
        <w:rPr>
          <w:rFonts w:ascii="Times New Roman" w:hAnsi="Times New Roman" w:cs="Times New Roman"/>
          <w:sz w:val="28"/>
          <w:szCs w:val="28"/>
        </w:rPr>
        <w:t>,</w:t>
      </w:r>
      <w:r w:rsidR="00DD228F" w:rsidRPr="00DD228F">
        <w:rPr>
          <w:rFonts w:ascii="Times New Roman" w:hAnsi="Times New Roman"/>
          <w:sz w:val="28"/>
          <w:szCs w:val="28"/>
        </w:rPr>
        <w:t xml:space="preserve"> </w:t>
      </w:r>
      <w:r w:rsidR="00DD228F" w:rsidRPr="0058227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14F9D">
        <w:rPr>
          <w:rFonts w:ascii="Times New Roman" w:hAnsi="Times New Roman"/>
          <w:sz w:val="28"/>
          <w:szCs w:val="28"/>
        </w:rPr>
        <w:t xml:space="preserve">Титовского </w:t>
      </w:r>
      <w:r w:rsidR="00DD228F" w:rsidRPr="0058227D">
        <w:rPr>
          <w:rFonts w:ascii="Times New Roman" w:hAnsi="Times New Roman"/>
          <w:sz w:val="28"/>
          <w:szCs w:val="28"/>
        </w:rPr>
        <w:t xml:space="preserve"> сельского поселения        </w:t>
      </w:r>
    </w:p>
    <w:p w:rsidR="00DD228F" w:rsidRPr="0058227D" w:rsidRDefault="00DD228F" w:rsidP="00DD22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РЕШИЛО:</w:t>
      </w:r>
    </w:p>
    <w:p w:rsidR="00264430" w:rsidRDefault="00264430" w:rsidP="00DD2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FD" w:rsidRPr="00DD228F" w:rsidRDefault="00264430" w:rsidP="00042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решения </w:t>
      </w:r>
      <w:r w:rsidR="00DD228F">
        <w:rPr>
          <w:rFonts w:ascii="Times New Roman" w:hAnsi="Times New Roman" w:cs="Times New Roman"/>
          <w:sz w:val="28"/>
          <w:szCs w:val="28"/>
        </w:rPr>
        <w:t>Собрания депутатов 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итовского </w:t>
      </w:r>
      <w:r w:rsidR="00DD22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8B6EC3">
        <w:rPr>
          <w:rFonts w:ascii="Times New Roman" w:hAnsi="Times New Roman" w:cs="Times New Roman"/>
          <w:sz w:val="28"/>
          <w:szCs w:val="28"/>
        </w:rPr>
        <w:t>ния «</w:t>
      </w:r>
      <w:r w:rsidR="00814F9D">
        <w:rPr>
          <w:rFonts w:ascii="Times New Roman" w:hAnsi="Times New Roman" w:cs="Times New Roman"/>
          <w:sz w:val="28"/>
          <w:szCs w:val="28"/>
        </w:rPr>
        <w:t>Титовское</w:t>
      </w:r>
      <w:r w:rsidR="00DD22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>риложению</w:t>
      </w:r>
      <w:r w:rsidR="00DD228F">
        <w:rPr>
          <w:rFonts w:ascii="Times New Roman" w:hAnsi="Times New Roman" w:cs="Times New Roman"/>
          <w:sz w:val="28"/>
          <w:szCs w:val="28"/>
        </w:rPr>
        <w:t xml:space="preserve"> №1</w:t>
      </w:r>
      <w:r w:rsidR="008B6EC3">
        <w:rPr>
          <w:rFonts w:ascii="Times New Roman" w:hAnsi="Times New Roman" w:cs="Times New Roman"/>
          <w:sz w:val="28"/>
          <w:szCs w:val="28"/>
        </w:rPr>
        <w:t xml:space="preserve"> к </w:t>
      </w:r>
      <w:r w:rsidR="003B0F61">
        <w:rPr>
          <w:rFonts w:ascii="Times New Roman" w:hAnsi="Times New Roman" w:cs="Times New Roman"/>
          <w:sz w:val="28"/>
          <w:szCs w:val="28"/>
        </w:rPr>
        <w:t>настоящем</w:t>
      </w:r>
      <w:r w:rsidR="00DD228F">
        <w:rPr>
          <w:rFonts w:ascii="Times New Roman" w:hAnsi="Times New Roman" w:cs="Times New Roman"/>
          <w:sz w:val="28"/>
          <w:szCs w:val="28"/>
        </w:rPr>
        <w:t>у р</w:t>
      </w:r>
      <w:r w:rsidR="008B6EC3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C0" w:rsidRDefault="00264430" w:rsidP="00042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2DC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D228F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итовского </w:t>
      </w:r>
      <w:r w:rsidR="00DD228F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r w:rsidR="00814F9D">
        <w:rPr>
          <w:rFonts w:ascii="Times New Roman" w:hAnsi="Times New Roman" w:cs="Times New Roman"/>
          <w:sz w:val="28"/>
          <w:szCs w:val="28"/>
        </w:rPr>
        <w:t>Титовское</w:t>
      </w:r>
      <w:r w:rsidR="00DD22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39C2">
        <w:rPr>
          <w:rFonts w:ascii="Times New Roman" w:hAnsi="Times New Roman" w:cs="Times New Roman"/>
          <w:sz w:val="28"/>
          <w:szCs w:val="28"/>
        </w:rPr>
        <w:t>»</w:t>
      </w:r>
      <w:r w:rsidR="00DD228F">
        <w:rPr>
          <w:rFonts w:ascii="Times New Roman" w:hAnsi="Times New Roman" w:cs="Times New Roman"/>
          <w:sz w:val="28"/>
          <w:szCs w:val="28"/>
        </w:rPr>
        <w:t xml:space="preserve">» </w:t>
      </w:r>
      <w:r w:rsidR="00042DC0">
        <w:rPr>
          <w:rFonts w:ascii="Times New Roman" w:hAnsi="Times New Roman" w:cs="Times New Roman"/>
          <w:sz w:val="28"/>
          <w:szCs w:val="28"/>
        </w:rPr>
        <w:t>на</w:t>
      </w:r>
      <w:r w:rsidR="00DD228F">
        <w:rPr>
          <w:rFonts w:ascii="Times New Roman" w:hAnsi="Times New Roman" w:cs="Times New Roman"/>
          <w:sz w:val="28"/>
          <w:szCs w:val="28"/>
        </w:rPr>
        <w:t xml:space="preserve">  </w:t>
      </w:r>
      <w:r w:rsidR="00B9632A">
        <w:rPr>
          <w:rFonts w:ascii="Times New Roman" w:hAnsi="Times New Roman" w:cs="Times New Roman"/>
          <w:sz w:val="28"/>
          <w:szCs w:val="28"/>
        </w:rPr>
        <w:t>26</w:t>
      </w:r>
      <w:r w:rsidR="00D252E5">
        <w:rPr>
          <w:rFonts w:ascii="Times New Roman" w:hAnsi="Times New Roman" w:cs="Times New Roman"/>
          <w:sz w:val="28"/>
          <w:szCs w:val="28"/>
        </w:rPr>
        <w:t xml:space="preserve"> </w:t>
      </w:r>
      <w:r w:rsidR="00B9632A">
        <w:rPr>
          <w:rFonts w:ascii="Times New Roman" w:hAnsi="Times New Roman" w:cs="Times New Roman"/>
          <w:sz w:val="28"/>
          <w:szCs w:val="28"/>
        </w:rPr>
        <w:t>августа</w:t>
      </w:r>
      <w:r w:rsidR="00DD228F">
        <w:rPr>
          <w:rFonts w:ascii="Times New Roman" w:hAnsi="Times New Roman" w:cs="Times New Roman"/>
          <w:sz w:val="28"/>
          <w:szCs w:val="28"/>
        </w:rPr>
        <w:t xml:space="preserve"> </w:t>
      </w:r>
      <w:r w:rsidR="00D252E5">
        <w:rPr>
          <w:rFonts w:ascii="Times New Roman" w:hAnsi="Times New Roman" w:cs="Times New Roman"/>
          <w:sz w:val="28"/>
          <w:szCs w:val="28"/>
        </w:rPr>
        <w:t>2016 года</w:t>
      </w:r>
      <w:r w:rsidR="00DD228F">
        <w:rPr>
          <w:rFonts w:ascii="Times New Roman" w:hAnsi="Times New Roman" w:cs="Times New Roman"/>
          <w:sz w:val="28"/>
          <w:szCs w:val="28"/>
        </w:rPr>
        <w:t xml:space="preserve"> </w:t>
      </w:r>
      <w:r w:rsidR="00042DC0">
        <w:rPr>
          <w:rFonts w:ascii="Times New Roman" w:hAnsi="Times New Roman" w:cs="Times New Roman"/>
          <w:sz w:val="28"/>
          <w:szCs w:val="28"/>
        </w:rPr>
        <w:t>на</w:t>
      </w:r>
      <w:r w:rsidR="00DD228F">
        <w:rPr>
          <w:rFonts w:ascii="Times New Roman" w:hAnsi="Times New Roman" w:cs="Times New Roman"/>
          <w:sz w:val="28"/>
          <w:szCs w:val="28"/>
        </w:rPr>
        <w:t xml:space="preserve"> 17  часов 00 минут</w:t>
      </w:r>
      <w:r w:rsidR="00042DC0">
        <w:rPr>
          <w:rFonts w:ascii="Times New Roman" w:hAnsi="Times New Roman" w:cs="Times New Roman"/>
          <w:sz w:val="28"/>
          <w:szCs w:val="28"/>
        </w:rPr>
        <w:t>.</w:t>
      </w:r>
      <w:r w:rsidR="00DD228F">
        <w:rPr>
          <w:rFonts w:ascii="Times New Roman" w:hAnsi="Times New Roman" w:cs="Times New Roman"/>
          <w:sz w:val="28"/>
          <w:szCs w:val="28"/>
        </w:rPr>
        <w:t xml:space="preserve"> </w:t>
      </w:r>
      <w:r w:rsidR="00042DC0" w:rsidRPr="00042DC0">
        <w:rPr>
          <w:rFonts w:ascii="Times New Roman" w:hAnsi="Times New Roman" w:cs="Times New Roman"/>
          <w:sz w:val="28"/>
          <w:szCs w:val="28"/>
        </w:rPr>
        <w:t>Провести публичные слушания в  здании Т</w:t>
      </w:r>
      <w:r w:rsidR="00814F9D">
        <w:rPr>
          <w:rFonts w:ascii="Times New Roman" w:hAnsi="Times New Roman" w:cs="Times New Roman"/>
          <w:sz w:val="28"/>
          <w:szCs w:val="28"/>
        </w:rPr>
        <w:t>итовского</w:t>
      </w:r>
      <w:r w:rsidR="00042DC0" w:rsidRPr="00042DC0">
        <w:rPr>
          <w:rFonts w:ascii="Times New Roman" w:hAnsi="Times New Roman" w:cs="Times New Roman"/>
          <w:sz w:val="28"/>
          <w:szCs w:val="28"/>
        </w:rPr>
        <w:t xml:space="preserve"> Дома культуры, расположенного по адресу: ул. </w:t>
      </w:r>
      <w:r w:rsidR="00814F9D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042DC0" w:rsidRPr="00042DC0">
        <w:rPr>
          <w:rFonts w:ascii="Times New Roman" w:hAnsi="Times New Roman" w:cs="Times New Roman"/>
          <w:sz w:val="28"/>
          <w:szCs w:val="28"/>
        </w:rPr>
        <w:t>, № 1</w:t>
      </w:r>
      <w:r w:rsidR="00814F9D">
        <w:rPr>
          <w:rFonts w:ascii="Times New Roman" w:hAnsi="Times New Roman" w:cs="Times New Roman"/>
          <w:sz w:val="28"/>
          <w:szCs w:val="28"/>
        </w:rPr>
        <w:t>3</w:t>
      </w:r>
      <w:r w:rsidR="00042DC0" w:rsidRPr="00042DC0">
        <w:rPr>
          <w:rFonts w:ascii="Times New Roman" w:hAnsi="Times New Roman" w:cs="Times New Roman"/>
          <w:sz w:val="28"/>
          <w:szCs w:val="28"/>
        </w:rPr>
        <w:t xml:space="preserve">, </w:t>
      </w:r>
      <w:r w:rsidR="00814F9D">
        <w:rPr>
          <w:rFonts w:ascii="Times New Roman" w:hAnsi="Times New Roman" w:cs="Times New Roman"/>
          <w:sz w:val="28"/>
          <w:szCs w:val="28"/>
        </w:rPr>
        <w:t>сл.Титовка</w:t>
      </w:r>
      <w:r w:rsidR="00042DC0" w:rsidRPr="00042DC0">
        <w:rPr>
          <w:rFonts w:ascii="Times New Roman" w:hAnsi="Times New Roman" w:cs="Times New Roman"/>
          <w:sz w:val="28"/>
          <w:szCs w:val="28"/>
        </w:rPr>
        <w:t>, Миллеровского района, Ростовской области.</w:t>
      </w:r>
    </w:p>
    <w:p w:rsidR="00042DC0" w:rsidRDefault="00042DC0" w:rsidP="00042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2DC0"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814F9D">
        <w:rPr>
          <w:rFonts w:ascii="Times New Roman" w:hAnsi="Times New Roman" w:cs="Times New Roman"/>
          <w:sz w:val="28"/>
          <w:szCs w:val="28"/>
        </w:rPr>
        <w:t xml:space="preserve">Титовского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814F9D">
        <w:rPr>
          <w:rFonts w:ascii="Times New Roman" w:hAnsi="Times New Roman" w:cs="Times New Roman"/>
          <w:sz w:val="28"/>
          <w:szCs w:val="28"/>
        </w:rPr>
        <w:t>итовское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42DC0">
        <w:rPr>
          <w:rFonts w:ascii="Times New Roman" w:hAnsi="Times New Roman" w:cs="Times New Roman"/>
          <w:sz w:val="28"/>
          <w:szCs w:val="28"/>
        </w:rPr>
        <w:t>, участия граждан в его обсуждении и проведения по нему публичных слушаний   согласно приложению № 2 к настоящему решению.</w:t>
      </w:r>
    </w:p>
    <w:p w:rsidR="00042DC0" w:rsidRPr="00837DF5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7DF5">
        <w:rPr>
          <w:rFonts w:ascii="Times New Roman" w:hAnsi="Times New Roman"/>
          <w:sz w:val="28"/>
          <w:szCs w:val="28"/>
        </w:rPr>
        <w:t xml:space="preserve">Создать комиссию по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814F9D">
        <w:rPr>
          <w:rFonts w:ascii="Times New Roman" w:hAnsi="Times New Roman" w:cs="Times New Roman"/>
          <w:sz w:val="28"/>
          <w:szCs w:val="28"/>
        </w:rPr>
        <w:t>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C3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7DF5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042DC0" w:rsidRPr="00837DF5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DF5">
        <w:rPr>
          <w:rFonts w:ascii="Times New Roman" w:hAnsi="Times New Roman"/>
          <w:sz w:val="28"/>
          <w:szCs w:val="28"/>
        </w:rPr>
        <w:t xml:space="preserve">1)  </w:t>
      </w:r>
      <w:r w:rsidR="00814F9D">
        <w:rPr>
          <w:rFonts w:ascii="Times New Roman" w:hAnsi="Times New Roman"/>
          <w:sz w:val="28"/>
          <w:szCs w:val="28"/>
        </w:rPr>
        <w:t>Горбачева Е.Н.</w:t>
      </w:r>
      <w:r w:rsidRPr="00837DF5">
        <w:rPr>
          <w:rFonts w:ascii="Times New Roman" w:hAnsi="Times New Roman"/>
          <w:sz w:val="28"/>
          <w:szCs w:val="28"/>
        </w:rPr>
        <w:t xml:space="preserve"> – заместитель председателя Собрания депутатов;</w:t>
      </w:r>
    </w:p>
    <w:p w:rsidR="00042DC0" w:rsidRPr="00837DF5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DF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814F9D">
        <w:rPr>
          <w:rFonts w:ascii="Times New Roman" w:hAnsi="Times New Roman"/>
          <w:sz w:val="28"/>
          <w:szCs w:val="28"/>
        </w:rPr>
        <w:t>Шумаева О.А.</w:t>
      </w:r>
      <w:r w:rsidRPr="00837DF5">
        <w:rPr>
          <w:rFonts w:ascii="Times New Roman" w:hAnsi="Times New Roman"/>
          <w:sz w:val="28"/>
          <w:szCs w:val="28"/>
        </w:rPr>
        <w:t xml:space="preserve"> – председатель комиссии по экономической реформе, бюджету, налогам и собственности  Собрания депутатов;</w:t>
      </w:r>
    </w:p>
    <w:p w:rsidR="00042DC0" w:rsidRPr="00837DF5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7DF5">
        <w:rPr>
          <w:rFonts w:ascii="Times New Roman" w:hAnsi="Times New Roman"/>
          <w:sz w:val="28"/>
          <w:szCs w:val="28"/>
        </w:rPr>
        <w:t xml:space="preserve">)  </w:t>
      </w:r>
      <w:r w:rsidR="00814F9D">
        <w:rPr>
          <w:rFonts w:ascii="Times New Roman" w:hAnsi="Times New Roman"/>
          <w:sz w:val="28"/>
          <w:szCs w:val="28"/>
        </w:rPr>
        <w:t>Ковалева В.И.</w:t>
      </w:r>
      <w:r w:rsidRPr="00837DF5">
        <w:rPr>
          <w:rFonts w:ascii="Times New Roman" w:hAnsi="Times New Roman"/>
          <w:sz w:val="28"/>
          <w:szCs w:val="28"/>
        </w:rPr>
        <w:t xml:space="preserve"> –  депутат Собрания депутатов Т</w:t>
      </w:r>
      <w:r w:rsidR="00814F9D">
        <w:rPr>
          <w:rFonts w:ascii="Times New Roman" w:hAnsi="Times New Roman"/>
          <w:sz w:val="28"/>
          <w:szCs w:val="28"/>
        </w:rPr>
        <w:t>итовского</w:t>
      </w:r>
      <w:r w:rsidRPr="00837D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2DC0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7DF5">
        <w:rPr>
          <w:rFonts w:ascii="Times New Roman" w:hAnsi="Times New Roman"/>
          <w:sz w:val="28"/>
          <w:szCs w:val="28"/>
        </w:rPr>
        <w:t xml:space="preserve">) </w:t>
      </w:r>
      <w:r w:rsidR="00814F9D">
        <w:rPr>
          <w:rFonts w:ascii="Times New Roman" w:hAnsi="Times New Roman"/>
          <w:sz w:val="28"/>
          <w:szCs w:val="28"/>
        </w:rPr>
        <w:t>Томилина О.А.</w:t>
      </w:r>
      <w:r w:rsidRPr="00837DF5">
        <w:rPr>
          <w:rFonts w:ascii="Times New Roman" w:hAnsi="Times New Roman"/>
          <w:sz w:val="28"/>
          <w:szCs w:val="28"/>
        </w:rPr>
        <w:t xml:space="preserve"> - ведущий специалист Администрации Т</w:t>
      </w:r>
      <w:r w:rsidR="00814F9D">
        <w:rPr>
          <w:rFonts w:ascii="Times New Roman" w:hAnsi="Times New Roman"/>
          <w:sz w:val="28"/>
          <w:szCs w:val="28"/>
        </w:rPr>
        <w:t xml:space="preserve">итовского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42DC0" w:rsidRPr="00837DF5" w:rsidRDefault="00042DC0" w:rsidP="00042D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14F9D">
        <w:rPr>
          <w:rFonts w:ascii="Times New Roman" w:hAnsi="Times New Roman"/>
          <w:sz w:val="28"/>
          <w:szCs w:val="28"/>
        </w:rPr>
        <w:t>Слюсарев П.П.</w:t>
      </w:r>
      <w:r>
        <w:rPr>
          <w:rFonts w:ascii="Times New Roman" w:hAnsi="Times New Roman"/>
          <w:sz w:val="28"/>
          <w:szCs w:val="28"/>
        </w:rPr>
        <w:t xml:space="preserve"> – житель Т</w:t>
      </w:r>
      <w:r w:rsidR="00814F9D">
        <w:rPr>
          <w:rFonts w:ascii="Times New Roman" w:hAnsi="Times New Roman"/>
          <w:sz w:val="28"/>
          <w:szCs w:val="28"/>
        </w:rPr>
        <w:t xml:space="preserve">итовского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E5244" w:rsidRDefault="00042DC0" w:rsidP="00042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244">
        <w:rPr>
          <w:rFonts w:ascii="Times New Roman" w:hAnsi="Times New Roman" w:cs="Times New Roman"/>
          <w:sz w:val="28"/>
          <w:szCs w:val="28"/>
        </w:rPr>
        <w:t xml:space="preserve">. </w:t>
      </w:r>
      <w:r w:rsidR="008C39C2">
        <w:rPr>
          <w:rFonts w:ascii="Times New Roman" w:hAnsi="Times New Roman" w:cs="Times New Roman"/>
          <w:sz w:val="28"/>
          <w:szCs w:val="28"/>
        </w:rPr>
        <w:t>Обнародовать проект решения Собрания депутатов 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итовского </w:t>
      </w:r>
      <w:r w:rsidR="008C39C2">
        <w:rPr>
          <w:rFonts w:ascii="Times New Roman" w:hAnsi="Times New Roman" w:cs="Times New Roman"/>
          <w:sz w:val="28"/>
          <w:szCs w:val="28"/>
        </w:rPr>
        <w:t>сельского поселения «О целесообразности изменения границ муниципального образования «Т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итовское </w:t>
      </w:r>
      <w:r w:rsidR="008C39C2">
        <w:rPr>
          <w:rFonts w:ascii="Times New Roman" w:hAnsi="Times New Roman" w:cs="Times New Roman"/>
          <w:sz w:val="28"/>
          <w:szCs w:val="28"/>
        </w:rPr>
        <w:t xml:space="preserve"> сельское поселение» путем размещения на информационных стендах Т</w:t>
      </w:r>
      <w:r w:rsidR="00814F9D">
        <w:rPr>
          <w:rFonts w:ascii="Times New Roman" w:hAnsi="Times New Roman" w:cs="Times New Roman"/>
          <w:sz w:val="28"/>
          <w:szCs w:val="28"/>
        </w:rPr>
        <w:t xml:space="preserve">итовского </w:t>
      </w:r>
      <w:r w:rsidR="008C39C2">
        <w:rPr>
          <w:rFonts w:ascii="Times New Roman" w:hAnsi="Times New Roman" w:cs="Times New Roman"/>
          <w:sz w:val="28"/>
          <w:szCs w:val="28"/>
        </w:rPr>
        <w:t xml:space="preserve"> </w:t>
      </w:r>
      <w:r w:rsidR="00B9632A">
        <w:rPr>
          <w:rFonts w:ascii="Times New Roman" w:hAnsi="Times New Roman" w:cs="Times New Roman"/>
          <w:sz w:val="28"/>
          <w:szCs w:val="28"/>
        </w:rPr>
        <w:t>сельского поселения в срок до 04</w:t>
      </w:r>
      <w:r w:rsidR="008C39C2">
        <w:rPr>
          <w:rFonts w:ascii="Times New Roman" w:hAnsi="Times New Roman" w:cs="Times New Roman"/>
          <w:sz w:val="28"/>
          <w:szCs w:val="28"/>
        </w:rPr>
        <w:t>.08.2016</w:t>
      </w:r>
      <w:r w:rsidR="00025D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5244" w:rsidRDefault="00042DC0" w:rsidP="00042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5244" w:rsidRDefault="001E5244" w:rsidP="00DD2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DC0" w:rsidRPr="0058227D" w:rsidRDefault="00042DC0" w:rsidP="0004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Глава Т</w:t>
      </w:r>
      <w:r w:rsidR="00814F9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 </w:t>
      </w:r>
    </w:p>
    <w:p w:rsidR="00042DC0" w:rsidRPr="0058227D" w:rsidRDefault="00042DC0" w:rsidP="00042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                        </w:t>
      </w:r>
      <w:r w:rsidR="00814F9D">
        <w:rPr>
          <w:rFonts w:ascii="Times New Roman" w:hAnsi="Times New Roman"/>
          <w:sz w:val="28"/>
          <w:szCs w:val="28"/>
        </w:rPr>
        <w:t>А.И. Ищенко</w:t>
      </w:r>
    </w:p>
    <w:p w:rsidR="00EA7A31" w:rsidRDefault="00EA7A31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0B2092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сл.Титовка</w:t>
      </w:r>
    </w:p>
    <w:p w:rsidR="000B2092" w:rsidRDefault="000B2092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 2016 года</w:t>
      </w:r>
    </w:p>
    <w:p w:rsidR="000B2092" w:rsidRDefault="000B2092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193</w:t>
      </w: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Pr="0058227D" w:rsidRDefault="004B5196" w:rsidP="008A7880">
      <w:pPr>
        <w:pStyle w:val="1"/>
        <w:ind w:left="4860"/>
        <w:jc w:val="right"/>
        <w:rPr>
          <w:szCs w:val="28"/>
        </w:rPr>
      </w:pPr>
      <w:r>
        <w:rPr>
          <w:szCs w:val="28"/>
        </w:rPr>
        <w:t>П</w:t>
      </w:r>
      <w:r w:rsidR="008A7880" w:rsidRPr="0058227D">
        <w:rPr>
          <w:szCs w:val="28"/>
        </w:rPr>
        <w:t>риложение  № 1</w:t>
      </w:r>
    </w:p>
    <w:p w:rsidR="008A7880" w:rsidRPr="0058227D" w:rsidRDefault="008A7880" w:rsidP="008A7880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8A7880" w:rsidRPr="0058227D" w:rsidRDefault="008A7880" w:rsidP="008A7880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814F9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8A7880" w:rsidRPr="0058227D" w:rsidRDefault="008A7880" w:rsidP="008A7880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B9632A">
        <w:rPr>
          <w:rFonts w:ascii="Times New Roman" w:hAnsi="Times New Roman"/>
          <w:sz w:val="28"/>
          <w:szCs w:val="28"/>
        </w:rPr>
        <w:t>02.08.</w:t>
      </w:r>
      <w:r w:rsidRPr="00582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8227D">
        <w:rPr>
          <w:rFonts w:ascii="Times New Roman" w:hAnsi="Times New Roman"/>
          <w:sz w:val="28"/>
          <w:szCs w:val="28"/>
        </w:rPr>
        <w:t xml:space="preserve">  № </w:t>
      </w:r>
      <w:r w:rsidR="00E95F91">
        <w:rPr>
          <w:rFonts w:ascii="Times New Roman" w:hAnsi="Times New Roman"/>
          <w:sz w:val="28"/>
          <w:szCs w:val="28"/>
        </w:rPr>
        <w:t>193</w:t>
      </w:r>
    </w:p>
    <w:p w:rsidR="008A7880" w:rsidRDefault="008A7880" w:rsidP="008A7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8A7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8A7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F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A7880" w:rsidRPr="0058227D" w:rsidRDefault="005367AA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Титовского</w:t>
      </w:r>
      <w:r w:rsidR="008A7880" w:rsidRPr="005822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8A7880" w:rsidRPr="0058227D" w:rsidRDefault="008A7880" w:rsidP="008A7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80" w:rsidRPr="00057C92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целесообразности изменения </w:t>
      </w: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образования </w:t>
      </w:r>
    </w:p>
    <w:p w:rsidR="008A7880" w:rsidRDefault="008A7880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 w:rsidR="005367AA">
        <w:rPr>
          <w:rFonts w:ascii="Times New Roman" w:hAnsi="Times New Roman" w:cs="Times New Roman"/>
          <w:b/>
          <w:sz w:val="28"/>
          <w:szCs w:val="28"/>
        </w:rPr>
        <w:t xml:space="preserve">Титовское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B5196" w:rsidRDefault="004B5196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196" w:rsidRPr="004B5196" w:rsidRDefault="00025DCC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5196" w:rsidRPr="004B5196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8A7880" w:rsidRDefault="004B5196" w:rsidP="004B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196">
        <w:rPr>
          <w:rFonts w:ascii="Times New Roman" w:hAnsi="Times New Roman" w:cs="Times New Roman"/>
          <w:b/>
          <w:sz w:val="28"/>
          <w:szCs w:val="28"/>
        </w:rPr>
        <w:t xml:space="preserve">Собранием  депутатов                                                          </w:t>
      </w:r>
      <w:r w:rsidR="00B9632A">
        <w:rPr>
          <w:rFonts w:ascii="Times New Roman" w:hAnsi="Times New Roman" w:cs="Times New Roman"/>
          <w:b/>
          <w:sz w:val="28"/>
          <w:szCs w:val="28"/>
        </w:rPr>
        <w:t>__________ 2016</w:t>
      </w:r>
      <w:r w:rsidRPr="004B51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196" w:rsidRDefault="004B5196" w:rsidP="008A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880" w:rsidRPr="0058227D" w:rsidRDefault="008A7880" w:rsidP="004B51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</w:t>
      </w:r>
      <w:r w:rsidR="00814F9D">
        <w:rPr>
          <w:rFonts w:ascii="Times New Roman" w:hAnsi="Times New Roman" w:cs="Times New Roman"/>
          <w:sz w:val="28"/>
          <w:szCs w:val="28"/>
        </w:rPr>
        <w:t>итовское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4F9D">
        <w:rPr>
          <w:rFonts w:ascii="Times New Roman" w:hAnsi="Times New Roman" w:cs="Times New Roman"/>
          <w:sz w:val="28"/>
          <w:szCs w:val="28"/>
        </w:rPr>
        <w:t>итовское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880">
        <w:rPr>
          <w:rFonts w:ascii="Times New Roman" w:hAnsi="Times New Roman" w:cs="Times New Roman"/>
          <w:sz w:val="28"/>
          <w:szCs w:val="28"/>
        </w:rPr>
        <w:t>требованиями градостроительного и земельного законодательства, а также с учетом мнения населения</w:t>
      </w:r>
      <w:r w:rsidR="004B5196">
        <w:rPr>
          <w:rFonts w:ascii="Times New Roman" w:hAnsi="Times New Roman" w:cs="Times New Roman"/>
          <w:sz w:val="28"/>
          <w:szCs w:val="28"/>
        </w:rPr>
        <w:t>,</w:t>
      </w:r>
      <w:r w:rsidRPr="008A7880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Собрание депутатов Т</w:t>
      </w:r>
      <w:r w:rsidR="00814F9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7880" w:rsidRPr="0058227D" w:rsidRDefault="008A7880" w:rsidP="008A7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</w:t>
      </w:r>
    </w:p>
    <w:p w:rsidR="008A7880" w:rsidRPr="0058227D" w:rsidRDefault="008A7880" w:rsidP="008A78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РЕШИЛО:</w:t>
      </w:r>
    </w:p>
    <w:p w:rsidR="008A7880" w:rsidRDefault="008A7880" w:rsidP="008A7880">
      <w:pPr>
        <w:spacing w:after="0" w:line="240" w:lineRule="auto"/>
        <w:ind w:firstLine="567"/>
        <w:jc w:val="both"/>
      </w:pPr>
    </w:p>
    <w:p w:rsidR="008A7880" w:rsidRDefault="008A7880" w:rsidP="00370894">
      <w:pPr>
        <w:pStyle w:val="ad"/>
        <w:ind w:firstLine="567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>«</w:t>
      </w:r>
      <w:r>
        <w:t>Т</w:t>
      </w:r>
      <w:r w:rsidR="00814F9D">
        <w:t>итовское</w:t>
      </w:r>
      <w:r>
        <w:t xml:space="preserve"> сельское поселение</w:t>
      </w:r>
      <w:r w:rsidRPr="00BD21DB">
        <w:t>»</w:t>
      </w:r>
      <w:r>
        <w:t xml:space="preserve"> согласно приложению к </w:t>
      </w:r>
      <w:r>
        <w:br/>
      </w:r>
      <w:r w:rsidRPr="0046595D">
        <w:t>настоящему решению путем</w:t>
      </w:r>
      <w:r>
        <w:t>:</w:t>
      </w:r>
    </w:p>
    <w:p w:rsidR="00370894" w:rsidRDefault="008A7880" w:rsidP="00370894">
      <w:pPr>
        <w:pStyle w:val="ad"/>
        <w:ind w:firstLine="567"/>
      </w:pPr>
      <w:r>
        <w:t xml:space="preserve">а) </w:t>
      </w:r>
      <w:r w:rsidRPr="0046595D">
        <w:t xml:space="preserve">включения в состав </w:t>
      </w:r>
      <w:r>
        <w:t>территории муниципального образования «Т</w:t>
      </w:r>
      <w:r w:rsidR="00814F9D">
        <w:t xml:space="preserve">итовское </w:t>
      </w:r>
      <w:r>
        <w:t xml:space="preserve"> сельское поселение»</w:t>
      </w:r>
      <w:r w:rsidR="00370894">
        <w:t>:</w:t>
      </w:r>
    </w:p>
    <w:p w:rsidR="008A7880" w:rsidRDefault="008A7880" w:rsidP="00370894">
      <w:pPr>
        <w:pStyle w:val="ad"/>
        <w:ind w:firstLine="567"/>
      </w:pPr>
      <w:r>
        <w:t xml:space="preserve"> земельн</w:t>
      </w:r>
      <w:r w:rsidR="00370894">
        <w:t>ого</w:t>
      </w:r>
      <w:r>
        <w:t xml:space="preserve"> участк</w:t>
      </w:r>
      <w:r w:rsidR="00370894">
        <w:t>а</w:t>
      </w:r>
      <w:r>
        <w:t xml:space="preserve"> площадью </w:t>
      </w:r>
      <w:r w:rsidR="00814F9D">
        <w:t>23,79</w:t>
      </w:r>
      <w:r w:rsidR="00CF6D8A">
        <w:t xml:space="preserve"> </w:t>
      </w:r>
      <w:r>
        <w:t xml:space="preserve">га из состава территории </w:t>
      </w:r>
      <w:r w:rsidR="00CF6D8A">
        <w:t>муниципального образования «</w:t>
      </w:r>
      <w:r w:rsidR="00814F9D">
        <w:t>Волошинское</w:t>
      </w:r>
      <w:r w:rsidR="00CF6D8A">
        <w:t xml:space="preserve"> сельское поселение»</w:t>
      </w:r>
      <w:r w:rsidR="00370894">
        <w:t>,</w:t>
      </w:r>
    </w:p>
    <w:p w:rsidR="00370894" w:rsidRDefault="008A7880" w:rsidP="00370894">
      <w:pPr>
        <w:pStyle w:val="ad"/>
        <w:ind w:firstLine="567"/>
      </w:pPr>
      <w:r>
        <w:lastRenderedPageBreak/>
        <w:t xml:space="preserve">б) передачи из состава территории </w:t>
      </w:r>
      <w:r w:rsidR="00370894">
        <w:t>муниципального образования «Т</w:t>
      </w:r>
      <w:r w:rsidR="00814F9D">
        <w:t xml:space="preserve">итовское </w:t>
      </w:r>
      <w:r w:rsidR="00370894">
        <w:t xml:space="preserve"> сельское поселение»:</w:t>
      </w:r>
    </w:p>
    <w:p w:rsidR="00370894" w:rsidRDefault="00370894" w:rsidP="00370894">
      <w:pPr>
        <w:pStyle w:val="ad"/>
        <w:ind w:firstLine="567"/>
      </w:pPr>
      <w:r>
        <w:t xml:space="preserve">земельного участка площадью </w:t>
      </w:r>
      <w:r w:rsidR="00814F9D">
        <w:t>50,38</w:t>
      </w:r>
      <w:r>
        <w:t xml:space="preserve"> га и включения</w:t>
      </w:r>
      <w:r w:rsidR="00F409A5">
        <w:t xml:space="preserve"> его</w:t>
      </w:r>
      <w:r>
        <w:t xml:space="preserve"> в состав территории муниципального образования «</w:t>
      </w:r>
      <w:r w:rsidR="00814F9D">
        <w:t>Волошинское</w:t>
      </w:r>
      <w:r w:rsidR="00F409A5">
        <w:t xml:space="preserve"> сельское поселение</w:t>
      </w:r>
      <w:r>
        <w:t>»,</w:t>
      </w:r>
    </w:p>
    <w:p w:rsidR="008A7880" w:rsidRPr="00F409A5" w:rsidRDefault="008A7880" w:rsidP="00370894">
      <w:pPr>
        <w:pStyle w:val="ad"/>
        <w:ind w:firstLine="567"/>
      </w:pPr>
      <w:r>
        <w:t>2</w:t>
      </w:r>
      <w:r w:rsidRPr="00BD21DB">
        <w:t xml:space="preserve">. Настоящее решение вступает в силу со дня его официального </w:t>
      </w:r>
      <w:r w:rsidRPr="00F409A5">
        <w:t>обнародования.</w:t>
      </w:r>
    </w:p>
    <w:p w:rsidR="008A7880" w:rsidRDefault="008A7880" w:rsidP="00F409A5">
      <w:pPr>
        <w:pStyle w:val="ad"/>
        <w:ind w:firstLine="567"/>
      </w:pPr>
      <w:r>
        <w:t>3</w:t>
      </w:r>
      <w:r w:rsidRPr="00BD21DB">
        <w:t>. Контроль за исполнением настоящего решения</w:t>
      </w:r>
      <w:r>
        <w:t xml:space="preserve"> </w:t>
      </w:r>
      <w:r w:rsidR="00F409A5">
        <w:t>оставляю за собой</w:t>
      </w:r>
    </w:p>
    <w:p w:rsidR="008A7880" w:rsidRDefault="008A7880" w:rsidP="008A7880">
      <w:pPr>
        <w:pStyle w:val="ad"/>
        <w:ind w:firstLine="708"/>
      </w:pPr>
    </w:p>
    <w:p w:rsidR="008A7880" w:rsidRDefault="008A7880" w:rsidP="008A7880">
      <w:pPr>
        <w:pStyle w:val="ad"/>
        <w:ind w:firstLine="708"/>
      </w:pP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Глава Т</w:t>
      </w:r>
      <w:r w:rsidR="00814F9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                        </w:t>
      </w:r>
      <w:r w:rsidR="00814F9D">
        <w:rPr>
          <w:rFonts w:ascii="Times New Roman" w:hAnsi="Times New Roman"/>
          <w:sz w:val="28"/>
          <w:szCs w:val="28"/>
        </w:rPr>
        <w:t>А.И. Ищенко</w:t>
      </w:r>
    </w:p>
    <w:p w:rsidR="00F409A5" w:rsidRDefault="00F409A5" w:rsidP="00F409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8A7880">
      <w:pPr>
        <w:pStyle w:val="ad"/>
        <w:ind w:firstLine="708"/>
      </w:pPr>
    </w:p>
    <w:p w:rsidR="004B5196" w:rsidRPr="004B5196" w:rsidRDefault="00814F9D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сл.Титовка</w:t>
      </w:r>
    </w:p>
    <w:p w:rsidR="004B5196" w:rsidRPr="004B5196" w:rsidRDefault="004B5196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Pr="004B51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09A5" w:rsidRDefault="004B5196" w:rsidP="004B51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09A5" w:rsidRDefault="00F409A5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814F9D" w:rsidRDefault="00814F9D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F409A5" w:rsidRDefault="004B5196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09A5">
        <w:rPr>
          <w:rFonts w:ascii="Times New Roman" w:hAnsi="Times New Roman"/>
          <w:sz w:val="28"/>
          <w:szCs w:val="28"/>
        </w:rPr>
        <w:t xml:space="preserve">риложение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E95F91">
        <w:rPr>
          <w:rFonts w:ascii="Times New Roman" w:hAnsi="Times New Roman"/>
          <w:sz w:val="28"/>
          <w:szCs w:val="28"/>
        </w:rPr>
        <w:t>02.08.</w:t>
      </w:r>
      <w:r w:rsidRPr="00582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8227D">
        <w:rPr>
          <w:rFonts w:ascii="Times New Roman" w:hAnsi="Times New Roman"/>
          <w:sz w:val="28"/>
          <w:szCs w:val="28"/>
        </w:rPr>
        <w:t xml:space="preserve">  № </w:t>
      </w:r>
      <w:r w:rsidR="00E95F91">
        <w:rPr>
          <w:rFonts w:ascii="Times New Roman" w:hAnsi="Times New Roman"/>
          <w:sz w:val="28"/>
          <w:szCs w:val="28"/>
        </w:rPr>
        <w:t>193</w:t>
      </w:r>
    </w:p>
    <w:p w:rsidR="00F409A5" w:rsidRPr="00F409A5" w:rsidRDefault="00F409A5" w:rsidP="00F409A5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A5" w:rsidRDefault="00F409A5" w:rsidP="00F409A5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05213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328406"/>
            <wp:effectExtent l="19050" t="0" r="0" b="0"/>
            <wp:docPr id="2" name="Рисунок 1" descr="C:\Users\Поселение\Desktop\ИРА У\АРХИТЕКТУРА\ГРАНИЦЫ\Тито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еление\Desktop\ИРА У\АРХИТЕКТУРА\ГРАНИЦЫ\Тит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052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Приложение № 2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E95F91">
        <w:rPr>
          <w:rFonts w:ascii="Times New Roman" w:hAnsi="Times New Roman"/>
          <w:sz w:val="28"/>
          <w:szCs w:val="28"/>
        </w:rPr>
        <w:t>02.08.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58227D">
        <w:rPr>
          <w:rFonts w:ascii="Times New Roman" w:hAnsi="Times New Roman"/>
          <w:sz w:val="28"/>
          <w:szCs w:val="28"/>
        </w:rPr>
        <w:t xml:space="preserve">  № </w:t>
      </w:r>
      <w:r w:rsidR="00E95F91">
        <w:rPr>
          <w:rFonts w:ascii="Times New Roman" w:hAnsi="Times New Roman"/>
          <w:sz w:val="28"/>
          <w:szCs w:val="28"/>
        </w:rPr>
        <w:t>193</w:t>
      </w:r>
    </w:p>
    <w:p w:rsidR="00F409A5" w:rsidRPr="0058227D" w:rsidRDefault="00F409A5" w:rsidP="00F40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Порядок</w:t>
      </w:r>
    </w:p>
    <w:p w:rsidR="00F409A5" w:rsidRPr="0058227D" w:rsidRDefault="00F409A5" w:rsidP="00F40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учета предложений по </w:t>
      </w:r>
      <w:r w:rsidR="003F0E8D">
        <w:rPr>
          <w:rFonts w:ascii="Times New Roman" w:hAnsi="Times New Roman"/>
          <w:sz w:val="28"/>
          <w:szCs w:val="28"/>
        </w:rPr>
        <w:t xml:space="preserve">проекту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2160ED">
        <w:rPr>
          <w:rFonts w:ascii="Times New Roman" w:hAnsi="Times New Roman" w:cs="Times New Roman"/>
          <w:sz w:val="28"/>
          <w:szCs w:val="28"/>
        </w:rPr>
        <w:t>итовского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2160ED">
        <w:rPr>
          <w:rFonts w:ascii="Times New Roman" w:hAnsi="Times New Roman" w:cs="Times New Roman"/>
          <w:sz w:val="28"/>
          <w:szCs w:val="28"/>
        </w:rPr>
        <w:t xml:space="preserve">итовское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8227D">
        <w:rPr>
          <w:rFonts w:ascii="Times New Roman" w:hAnsi="Times New Roman"/>
          <w:sz w:val="28"/>
          <w:szCs w:val="28"/>
        </w:rPr>
        <w:t>,</w:t>
      </w:r>
      <w:r w:rsidR="003F0E8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участия граждан в его обсуждении и проведения по нему публичных слушаний</w:t>
      </w:r>
    </w:p>
    <w:p w:rsidR="00F409A5" w:rsidRPr="0058227D" w:rsidRDefault="00F409A5" w:rsidP="00F40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1. Проект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2160ED">
        <w:rPr>
          <w:rFonts w:ascii="Times New Roman" w:hAnsi="Times New Roman" w:cs="Times New Roman"/>
          <w:sz w:val="28"/>
          <w:szCs w:val="28"/>
        </w:rPr>
        <w:t>итовского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«Т</w:t>
      </w:r>
      <w:r w:rsidR="002160ED">
        <w:rPr>
          <w:rFonts w:ascii="Times New Roman" w:hAnsi="Times New Roman" w:cs="Times New Roman"/>
          <w:sz w:val="28"/>
          <w:szCs w:val="28"/>
        </w:rPr>
        <w:t xml:space="preserve">итовское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0E8D" w:rsidRPr="0058227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(далее – проект) не позднее, чем за 30 дней до дня рассмотрения вопроса о принятии </w:t>
      </w:r>
      <w:r w:rsidR="003F0E8D">
        <w:rPr>
          <w:rFonts w:ascii="Times New Roman" w:hAnsi="Times New Roman"/>
          <w:sz w:val="28"/>
          <w:szCs w:val="28"/>
        </w:rPr>
        <w:t>проекта</w:t>
      </w:r>
      <w:r w:rsidRPr="0058227D">
        <w:rPr>
          <w:rFonts w:ascii="Times New Roman" w:hAnsi="Times New Roman"/>
          <w:sz w:val="28"/>
          <w:szCs w:val="28"/>
        </w:rPr>
        <w:t xml:space="preserve"> на заседании Собрания депутатов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подлежит официальному обнародованию путем размещения на информационных стендах в населенных пунктах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для обсуждения населением и представления по нему предложений. Одновременно с проектом обнародуется настоящий порядок.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2. Предложения  по  проекту  направляются в письменном виде в комиссию  по проведению публичных слушаний </w:t>
      </w:r>
      <w:r w:rsidR="003F0E8D">
        <w:rPr>
          <w:rFonts w:ascii="Times New Roman" w:hAnsi="Times New Roman" w:cs="Times New Roman"/>
          <w:sz w:val="28"/>
          <w:szCs w:val="28"/>
        </w:rPr>
        <w:t>решения Собрания депутатов Т</w:t>
      </w:r>
      <w:r w:rsidR="002160ED">
        <w:rPr>
          <w:rFonts w:ascii="Times New Roman" w:hAnsi="Times New Roman" w:cs="Times New Roman"/>
          <w:sz w:val="28"/>
          <w:szCs w:val="28"/>
        </w:rPr>
        <w:t xml:space="preserve">итовского 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r w:rsidR="002160ED">
        <w:rPr>
          <w:rFonts w:ascii="Times New Roman" w:hAnsi="Times New Roman" w:cs="Times New Roman"/>
          <w:sz w:val="28"/>
          <w:szCs w:val="28"/>
        </w:rPr>
        <w:t>Титовское</w:t>
      </w:r>
      <w:r w:rsidR="003F0E8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0E8D" w:rsidRPr="0058227D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(по адресу: Ростовская область, Миллеровский район, </w:t>
      </w:r>
      <w:r w:rsidR="002160ED">
        <w:rPr>
          <w:rFonts w:ascii="Times New Roman" w:hAnsi="Times New Roman"/>
          <w:sz w:val="28"/>
          <w:szCs w:val="28"/>
        </w:rPr>
        <w:t>сл.Титовка, ул.Ленина,8</w:t>
      </w:r>
      <w:r w:rsidRPr="0058227D">
        <w:rPr>
          <w:rFonts w:ascii="Times New Roman" w:hAnsi="Times New Roman"/>
          <w:sz w:val="28"/>
          <w:szCs w:val="28"/>
        </w:rPr>
        <w:t>, Администрация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поселения) в течение 30 дней со дня  обнародования указанного проекта.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3. Для обсуждения  проекта проводятся публичные слушания.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8227D">
        <w:rPr>
          <w:rFonts w:ascii="Times New Roman" w:hAnsi="Times New Roman"/>
          <w:sz w:val="28"/>
          <w:szCs w:val="28"/>
        </w:rPr>
        <w:t>4.  Участниками публичных слушаний с правом выступлений могут быть: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Глава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2160ED">
        <w:rPr>
          <w:rFonts w:ascii="Times New Roman" w:hAnsi="Times New Roman"/>
          <w:sz w:val="28"/>
          <w:szCs w:val="28"/>
        </w:rPr>
        <w:t xml:space="preserve">  представители Администрации Титовского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  депутаты Собрания депутатов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поселения; члены комиссии; жители </w:t>
      </w:r>
      <w:r w:rsidR="002160ED">
        <w:rPr>
          <w:rFonts w:ascii="Times New Roman" w:hAnsi="Times New Roman"/>
          <w:sz w:val="28"/>
          <w:szCs w:val="28"/>
        </w:rPr>
        <w:t>Титовского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 проведения публичных слушаний. Участниками публичных слушаний без права выступления могут быть все заинтересованные жители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5. Публичные</w:t>
      </w:r>
      <w:r w:rsidR="003F0E8D">
        <w:rPr>
          <w:rFonts w:ascii="Times New Roman" w:hAnsi="Times New Roman"/>
          <w:sz w:val="28"/>
          <w:szCs w:val="28"/>
        </w:rPr>
        <w:t xml:space="preserve"> слушания по проекту </w:t>
      </w:r>
      <w:r w:rsidRPr="0058227D">
        <w:rPr>
          <w:rFonts w:ascii="Times New Roman" w:hAnsi="Times New Roman"/>
          <w:sz w:val="28"/>
          <w:szCs w:val="28"/>
        </w:rPr>
        <w:t>назначаются решением Собрания депутатов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6. Решение Собрания депутатов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</w:t>
      </w:r>
      <w:r w:rsidRPr="0058227D">
        <w:rPr>
          <w:rFonts w:ascii="Times New Roman" w:hAnsi="Times New Roman"/>
          <w:sz w:val="28"/>
          <w:szCs w:val="28"/>
        </w:rPr>
        <w:lastRenderedPageBreak/>
        <w:t>публичных слушаний не позднее, чем за 7 календарных дней до дня проведения публичных слушаний подлежит официальному обнародованию путем размещения на информационных стендах.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7. Собрание депутатов 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 формирует</w:t>
      </w:r>
      <w:r w:rsidR="004B3E41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комиссию по проведению публичных слушаний по проекту, (далее по тексту -  комиссия). В состав комиссии могут включаться: депутаты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>сельского поселения, представители Администрации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поселения,   представители жителей 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 На первом заседании комиссии члены комиссии избирают из своего состава председателя, который руководит деятельностью комиссии. Комиссия назначает ведущего и секретаря публичных слушаний для ведения публичных слушаний и составления протокола. Полномочия комиссии прекращаются после передачи заключения о результатах публичных слушаний Собранию депутатов.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</w:t>
      </w:r>
      <w:r w:rsidR="004B3E41">
        <w:rPr>
          <w:rFonts w:ascii="Times New Roman" w:hAnsi="Times New Roman"/>
          <w:sz w:val="28"/>
          <w:szCs w:val="28"/>
        </w:rPr>
        <w:t xml:space="preserve">  8. На публичных слушаниях</w:t>
      </w:r>
      <w:r w:rsidRPr="0058227D">
        <w:rPr>
          <w:rFonts w:ascii="Times New Roman" w:hAnsi="Times New Roman"/>
          <w:sz w:val="28"/>
          <w:szCs w:val="28"/>
        </w:rPr>
        <w:t xml:space="preserve"> по проекту  выступает с докладом Глава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58227D" w:rsidRDefault="004B3E41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Участникам </w:t>
      </w:r>
      <w:r w:rsidR="00F409A5" w:rsidRPr="0058227D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>слушаний</w:t>
      </w:r>
      <w:r w:rsidR="00F409A5" w:rsidRPr="0058227D">
        <w:rPr>
          <w:rFonts w:ascii="Times New Roman" w:hAnsi="Times New Roman"/>
          <w:sz w:val="28"/>
          <w:szCs w:val="28"/>
        </w:rPr>
        <w:t xml:space="preserve">  обеспечивается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09A5" w:rsidRPr="0058227D">
        <w:rPr>
          <w:rFonts w:ascii="Times New Roman" w:hAnsi="Times New Roman"/>
          <w:sz w:val="28"/>
          <w:szCs w:val="28"/>
        </w:rPr>
        <w:t xml:space="preserve">высказать свое мнение по проекту. По истечении времени, отведенного ведущим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 к протоколу.  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10. О результатах пуб</w:t>
      </w:r>
      <w:r w:rsidR="004B3E41">
        <w:rPr>
          <w:rFonts w:ascii="Times New Roman" w:hAnsi="Times New Roman"/>
          <w:sz w:val="28"/>
          <w:szCs w:val="28"/>
        </w:rPr>
        <w:t xml:space="preserve">личных слушаний </w:t>
      </w:r>
      <w:r w:rsidRPr="0058227D">
        <w:rPr>
          <w:rFonts w:ascii="Times New Roman" w:hAnsi="Times New Roman"/>
          <w:sz w:val="28"/>
          <w:szCs w:val="28"/>
        </w:rPr>
        <w:t>составляется заключение, подписываемое ведущим и секретарем публичных слушаний. Комиссия передает заключение о результатах публичных слушаний в Собрание депутатов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F409A5" w:rsidRPr="0058227D" w:rsidRDefault="00F409A5" w:rsidP="00F4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11. Поступившие от населения замечания и предложения по проекту носят рекомендательный характер. Указанные замечания и предложения учитываются при подготовке проекта и рассматриваются на заседании Собрания депутатов Т</w:t>
      </w:r>
      <w:r w:rsidR="002160ED">
        <w:rPr>
          <w:rFonts w:ascii="Times New Roman" w:hAnsi="Times New Roman"/>
          <w:sz w:val="28"/>
          <w:szCs w:val="28"/>
        </w:rPr>
        <w:t xml:space="preserve">итовского 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09A5" w:rsidRPr="007C5CC5" w:rsidRDefault="00F409A5" w:rsidP="00F409A5">
      <w:pPr>
        <w:pStyle w:val="21"/>
        <w:rPr>
          <w:sz w:val="28"/>
          <w:szCs w:val="28"/>
        </w:rPr>
      </w:pPr>
    </w:p>
    <w:p w:rsidR="00F409A5" w:rsidRPr="007C5CC5" w:rsidRDefault="00F409A5" w:rsidP="00F409A5">
      <w:pPr>
        <w:pStyle w:val="21"/>
        <w:rPr>
          <w:sz w:val="28"/>
          <w:szCs w:val="28"/>
        </w:rPr>
      </w:pPr>
    </w:p>
    <w:p w:rsidR="00F409A5" w:rsidRDefault="00F409A5" w:rsidP="00F409A5">
      <w:pPr>
        <w:pStyle w:val="2"/>
        <w:spacing w:after="0" w:line="240" w:lineRule="auto"/>
      </w:pPr>
    </w:p>
    <w:p w:rsidR="00F409A5" w:rsidRPr="00683C3D" w:rsidRDefault="00F409A5" w:rsidP="00F409A5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F409A5" w:rsidRPr="0058227D" w:rsidRDefault="00F409A5" w:rsidP="00F409A5">
      <w:pPr>
        <w:spacing w:after="0"/>
        <w:rPr>
          <w:szCs w:val="28"/>
        </w:rPr>
      </w:pPr>
      <w:bookmarkStart w:id="0" w:name="_GoBack"/>
      <w:bookmarkEnd w:id="0"/>
    </w:p>
    <w:p w:rsidR="00F409A5" w:rsidRPr="00786687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9A5" w:rsidRPr="00786687" w:rsidSect="00DD228F">
      <w:headerReference w:type="default" r:id="rId8"/>
      <w:footerReference w:type="default" r:id="rId9"/>
      <w:endnotePr>
        <w:numFmt w:val="decimal"/>
      </w:endnotePr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A5" w:rsidRDefault="00D654A5" w:rsidP="009A014F">
      <w:pPr>
        <w:spacing w:after="0" w:line="240" w:lineRule="auto"/>
      </w:pPr>
      <w:r>
        <w:separator/>
      </w:r>
    </w:p>
  </w:endnote>
  <w:endnote w:type="continuationSeparator" w:id="0">
    <w:p w:rsidR="00D654A5" w:rsidRDefault="00D654A5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5" w:rsidRDefault="00F409A5" w:rsidP="00064510">
    <w:pPr>
      <w:pStyle w:val="a9"/>
    </w:pPr>
  </w:p>
  <w:p w:rsidR="00F409A5" w:rsidRDefault="00F40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A5" w:rsidRDefault="00D654A5" w:rsidP="009A014F">
      <w:pPr>
        <w:spacing w:after="0" w:line="240" w:lineRule="auto"/>
      </w:pPr>
      <w:r>
        <w:separator/>
      </w:r>
    </w:p>
  </w:footnote>
  <w:footnote w:type="continuationSeparator" w:id="0">
    <w:p w:rsidR="00D654A5" w:rsidRDefault="00D654A5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F409A5" w:rsidRDefault="00C23EB8">
        <w:pPr>
          <w:pStyle w:val="a9"/>
          <w:jc w:val="center"/>
        </w:pPr>
        <w:r>
          <w:fldChar w:fldCharType="begin"/>
        </w:r>
        <w:r w:rsidR="00CB3EFD">
          <w:instrText xml:space="preserve"> PAGE   \* MERGEFORMAT </w:instrText>
        </w:r>
        <w:r>
          <w:fldChar w:fldCharType="separate"/>
        </w:r>
        <w:r w:rsidR="00536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09A5" w:rsidRDefault="00F409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A07814"/>
    <w:rsid w:val="00015AFF"/>
    <w:rsid w:val="0002372A"/>
    <w:rsid w:val="00025DCC"/>
    <w:rsid w:val="00042DC0"/>
    <w:rsid w:val="00052135"/>
    <w:rsid w:val="00055A45"/>
    <w:rsid w:val="00057C92"/>
    <w:rsid w:val="00064510"/>
    <w:rsid w:val="00081211"/>
    <w:rsid w:val="00084B6D"/>
    <w:rsid w:val="000B2092"/>
    <w:rsid w:val="000B6860"/>
    <w:rsid w:val="000B6F2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D17D0"/>
    <w:rsid w:val="001E5244"/>
    <w:rsid w:val="002160ED"/>
    <w:rsid w:val="0022626D"/>
    <w:rsid w:val="002353F6"/>
    <w:rsid w:val="00235C95"/>
    <w:rsid w:val="002529E5"/>
    <w:rsid w:val="00262239"/>
    <w:rsid w:val="002627BE"/>
    <w:rsid w:val="00264430"/>
    <w:rsid w:val="00291E40"/>
    <w:rsid w:val="002B0C6A"/>
    <w:rsid w:val="002B390A"/>
    <w:rsid w:val="002C7229"/>
    <w:rsid w:val="00326157"/>
    <w:rsid w:val="0035069A"/>
    <w:rsid w:val="00370894"/>
    <w:rsid w:val="00370A03"/>
    <w:rsid w:val="00373CBB"/>
    <w:rsid w:val="00386A45"/>
    <w:rsid w:val="00394824"/>
    <w:rsid w:val="003A3565"/>
    <w:rsid w:val="003A3CD8"/>
    <w:rsid w:val="003A55DC"/>
    <w:rsid w:val="003A7ABF"/>
    <w:rsid w:val="003B0F61"/>
    <w:rsid w:val="003B6F8F"/>
    <w:rsid w:val="003D29E1"/>
    <w:rsid w:val="003D2DA8"/>
    <w:rsid w:val="003F0E8D"/>
    <w:rsid w:val="00400E04"/>
    <w:rsid w:val="00402635"/>
    <w:rsid w:val="004175C4"/>
    <w:rsid w:val="00442A7A"/>
    <w:rsid w:val="00456A2F"/>
    <w:rsid w:val="0048477E"/>
    <w:rsid w:val="00487F4E"/>
    <w:rsid w:val="004A0294"/>
    <w:rsid w:val="004B3E41"/>
    <w:rsid w:val="004B5196"/>
    <w:rsid w:val="004C22DD"/>
    <w:rsid w:val="004D5DD9"/>
    <w:rsid w:val="00503C22"/>
    <w:rsid w:val="005137C1"/>
    <w:rsid w:val="00523392"/>
    <w:rsid w:val="00531005"/>
    <w:rsid w:val="005367AA"/>
    <w:rsid w:val="00574140"/>
    <w:rsid w:val="005B2469"/>
    <w:rsid w:val="005E2281"/>
    <w:rsid w:val="005E4A3D"/>
    <w:rsid w:val="005E4BE5"/>
    <w:rsid w:val="00604D03"/>
    <w:rsid w:val="00604FD1"/>
    <w:rsid w:val="006144B7"/>
    <w:rsid w:val="0062328F"/>
    <w:rsid w:val="0063681A"/>
    <w:rsid w:val="006440E0"/>
    <w:rsid w:val="00647C57"/>
    <w:rsid w:val="00660FF3"/>
    <w:rsid w:val="00662D16"/>
    <w:rsid w:val="006738BA"/>
    <w:rsid w:val="00676F75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66DB5"/>
    <w:rsid w:val="00786687"/>
    <w:rsid w:val="00795EA2"/>
    <w:rsid w:val="007C003D"/>
    <w:rsid w:val="007F7241"/>
    <w:rsid w:val="00814F9D"/>
    <w:rsid w:val="00822334"/>
    <w:rsid w:val="00825704"/>
    <w:rsid w:val="008401B6"/>
    <w:rsid w:val="0084308D"/>
    <w:rsid w:val="008528C5"/>
    <w:rsid w:val="00853889"/>
    <w:rsid w:val="00854B8E"/>
    <w:rsid w:val="00864AAB"/>
    <w:rsid w:val="00882B8E"/>
    <w:rsid w:val="00892776"/>
    <w:rsid w:val="008A7880"/>
    <w:rsid w:val="008B6EC3"/>
    <w:rsid w:val="008C39C2"/>
    <w:rsid w:val="008C7459"/>
    <w:rsid w:val="008D0C7F"/>
    <w:rsid w:val="00994F1E"/>
    <w:rsid w:val="009A014F"/>
    <w:rsid w:val="009B2EEC"/>
    <w:rsid w:val="009B3770"/>
    <w:rsid w:val="009B7466"/>
    <w:rsid w:val="009C2984"/>
    <w:rsid w:val="009C7F04"/>
    <w:rsid w:val="00A03A22"/>
    <w:rsid w:val="00A07814"/>
    <w:rsid w:val="00A1558B"/>
    <w:rsid w:val="00A25B42"/>
    <w:rsid w:val="00A41CDC"/>
    <w:rsid w:val="00A843B7"/>
    <w:rsid w:val="00A93E5C"/>
    <w:rsid w:val="00A947BD"/>
    <w:rsid w:val="00AA0708"/>
    <w:rsid w:val="00AC7C26"/>
    <w:rsid w:val="00AD2453"/>
    <w:rsid w:val="00AE1CDC"/>
    <w:rsid w:val="00AF1602"/>
    <w:rsid w:val="00B2541E"/>
    <w:rsid w:val="00B33494"/>
    <w:rsid w:val="00B43A0C"/>
    <w:rsid w:val="00B71787"/>
    <w:rsid w:val="00B72A84"/>
    <w:rsid w:val="00B74F93"/>
    <w:rsid w:val="00B809E7"/>
    <w:rsid w:val="00B9632A"/>
    <w:rsid w:val="00BA51B4"/>
    <w:rsid w:val="00BA6177"/>
    <w:rsid w:val="00BB66B0"/>
    <w:rsid w:val="00BB70FF"/>
    <w:rsid w:val="00BD21DB"/>
    <w:rsid w:val="00BD51AF"/>
    <w:rsid w:val="00BD5B94"/>
    <w:rsid w:val="00C01AF4"/>
    <w:rsid w:val="00C23EB8"/>
    <w:rsid w:val="00C25E46"/>
    <w:rsid w:val="00C6542A"/>
    <w:rsid w:val="00C83131"/>
    <w:rsid w:val="00C85904"/>
    <w:rsid w:val="00C85E10"/>
    <w:rsid w:val="00C86EA2"/>
    <w:rsid w:val="00C91B4F"/>
    <w:rsid w:val="00CA425B"/>
    <w:rsid w:val="00CB0BC4"/>
    <w:rsid w:val="00CB3EFD"/>
    <w:rsid w:val="00CD744A"/>
    <w:rsid w:val="00CF40D8"/>
    <w:rsid w:val="00CF6D8A"/>
    <w:rsid w:val="00D031AF"/>
    <w:rsid w:val="00D252E5"/>
    <w:rsid w:val="00D375D8"/>
    <w:rsid w:val="00D37F11"/>
    <w:rsid w:val="00D46C81"/>
    <w:rsid w:val="00D574FE"/>
    <w:rsid w:val="00D654A5"/>
    <w:rsid w:val="00D666F2"/>
    <w:rsid w:val="00D66B8B"/>
    <w:rsid w:val="00D71A4A"/>
    <w:rsid w:val="00D87230"/>
    <w:rsid w:val="00DD228F"/>
    <w:rsid w:val="00DF7CA5"/>
    <w:rsid w:val="00E12DB2"/>
    <w:rsid w:val="00E22050"/>
    <w:rsid w:val="00E2481C"/>
    <w:rsid w:val="00E633EB"/>
    <w:rsid w:val="00E6517E"/>
    <w:rsid w:val="00E768AD"/>
    <w:rsid w:val="00E867B0"/>
    <w:rsid w:val="00E95F91"/>
    <w:rsid w:val="00E96C2F"/>
    <w:rsid w:val="00EA54FD"/>
    <w:rsid w:val="00EA7A31"/>
    <w:rsid w:val="00EB7905"/>
    <w:rsid w:val="00EB7B19"/>
    <w:rsid w:val="00EF22E2"/>
    <w:rsid w:val="00EF2B95"/>
    <w:rsid w:val="00F02693"/>
    <w:rsid w:val="00F07BC3"/>
    <w:rsid w:val="00F30458"/>
    <w:rsid w:val="00F30C03"/>
    <w:rsid w:val="00F359B8"/>
    <w:rsid w:val="00F409A5"/>
    <w:rsid w:val="00F43A9A"/>
    <w:rsid w:val="00F5245D"/>
    <w:rsid w:val="00F57E7F"/>
    <w:rsid w:val="00F90557"/>
    <w:rsid w:val="00F9212B"/>
    <w:rsid w:val="00F922B4"/>
    <w:rsid w:val="00F94DFD"/>
    <w:rsid w:val="00F97FAA"/>
    <w:rsid w:val="00FA531E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1">
    <w:name w:val="heading 1"/>
    <w:basedOn w:val="a"/>
    <w:next w:val="a"/>
    <w:link w:val="10"/>
    <w:qFormat/>
    <w:rsid w:val="008A7880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A78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0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09A5"/>
  </w:style>
  <w:style w:type="character" w:customStyle="1" w:styleId="20">
    <w:name w:val="Заголовок 2 Знак"/>
    <w:basedOn w:val="a0"/>
    <w:link w:val="2"/>
    <w:uiPriority w:val="9"/>
    <w:semiHidden/>
    <w:rsid w:val="00F409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432C-A494-4352-A5DD-114124E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Поселение</cp:lastModifiedBy>
  <cp:revision>15</cp:revision>
  <cp:lastPrinted>2016-08-12T10:48:00Z</cp:lastPrinted>
  <dcterms:created xsi:type="dcterms:W3CDTF">2016-08-12T07:40:00Z</dcterms:created>
  <dcterms:modified xsi:type="dcterms:W3CDTF">2016-08-29T13:10:00Z</dcterms:modified>
</cp:coreProperties>
</file>