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iagrams/drawing1.xml" ContentType="application/vnd.ms-office.drawingml.diagramDrawing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AE4242" w:rsidP="00D80047">
      <w:pPr>
        <w:jc w:val="center"/>
      </w:pPr>
      <w:r w:rsidRPr="00AE4242">
        <w:rPr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96pt;height:230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Проект бюджета Титовского сельского поселения 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FF0D31" w:rsidRDefault="00FF0D31" w:rsidP="00D80047">
      <w:pPr>
        <w:jc w:val="center"/>
        <w:rPr>
          <w:shadow/>
        </w:rPr>
      </w:pPr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FF0D31">
        <w:rPr>
          <w:shadow/>
        </w:rPr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4242">
        <w:rPr>
          <w:noProof/>
          <w:lang w:eastAsia="ru-RU"/>
        </w:rPr>
        <w:pict>
          <v:roundrect id="_x0000_s1029" style="position:absolute;margin-left:482.35pt;margin-top:52.5pt;width:241.1pt;height:189.7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D11A62" w:rsidRDefault="00D11A62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11A62" w:rsidRDefault="00D11A62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D11A62" w:rsidRDefault="00F6205E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Титовского</w:t>
                  </w:r>
                  <w:r w:rsidR="00D11A6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сельского поселения</w:t>
                  </w:r>
                </w:p>
                <w:p w:rsidR="00D11A62" w:rsidRDefault="00D11A62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AE4242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452.25pt;width:758.5pt;height:101.3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>
              <w:txbxContent>
                <w:p w:rsidR="00D11A62" w:rsidRDefault="00D11A62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проекта бюджета </w:t>
                  </w:r>
                  <w:r w:rsidR="00F6205E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Титовского 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сельского поселения 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Миллеровского района на 201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</w:p>
                <w:p w:rsidR="00D11A62" w:rsidRPr="00EE7FE5" w:rsidRDefault="00D11A62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AE4242">
      <w:r>
        <w:rPr>
          <w:noProof/>
          <w:lang w:eastAsia="ru-RU"/>
        </w:rPr>
        <w:pict>
          <v:roundrect id="_x0000_s1027" style="position:absolute;margin-left:93.8pt;margin-top:187.1pt;width:241.1pt;height:238.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11A62" w:rsidRPr="00D11A62" w:rsidRDefault="00D11A62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11A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Основные направления бюджетной политики и основные направления налоговой политики </w:t>
                  </w:r>
                  <w:r w:rsidR="00F6205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Титовского</w:t>
                  </w:r>
                  <w:r w:rsidRPr="00D11A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сельского поселения на 2017-2019 годы</w:t>
                  </w:r>
                </w:p>
                <w:p w:rsidR="00D11A62" w:rsidRPr="00D4672C" w:rsidRDefault="00D11A62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(Постановление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Администрации </w:t>
                  </w:r>
                  <w:r w:rsidR="00F620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Титовского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сельского поселения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 w:rsidR="00F620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AE4242">
      <w:r>
        <w:rPr>
          <w:noProof/>
          <w:lang w:eastAsia="ru-RU"/>
        </w:rPr>
        <w:pict>
          <v:roundrect id="_x0000_s1261" style="position:absolute;margin-left:545.35pt;margin-top:255.4pt;width:241.1pt;height:189.75pt;z-index:251916288;mso-position-horizontal-relative:page;mso-position-vertical-relative:page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D11A62" w:rsidRDefault="00D11A62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11A62" w:rsidRDefault="00D11A62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Проект Областного закона «Об областном бюджете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EA11B2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B87289">
        <w:rPr>
          <w:rFonts w:ascii="Times New Roman" w:hAnsi="Times New Roman" w:cs="Times New Roman"/>
          <w:sz w:val="52"/>
          <w:szCs w:val="52"/>
        </w:rPr>
        <w:lastRenderedPageBreak/>
        <w:t>Проект бюджета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4242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;mso-position-horizontal-relative:text;mso-position-vertical-relative:text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AE4242">
      <w:r>
        <w:rPr>
          <w:noProof/>
          <w:lang w:eastAsia="ru-RU"/>
        </w:rPr>
        <w:pict>
          <v:rect id="_x0000_s1044" style="position:absolute;margin-left:214.8pt;margin-top:21.0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AE4242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4.35pt;margin-top:2.45pt;width:71.15pt;height:374.75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AE4242">
      <w:r>
        <w:rPr>
          <w:noProof/>
          <w:lang w:eastAsia="ru-RU"/>
        </w:rPr>
        <w:pict>
          <v:rect id="_x0000_s1045" style="position:absolute;margin-left:110.55pt;margin-top:2.25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AE4242">
      <w:r>
        <w:rPr>
          <w:noProof/>
          <w:lang w:eastAsia="ru-RU"/>
        </w:rPr>
        <w:pict>
          <v:rect id="_x0000_s1046" style="position:absolute;margin-left:96.3pt;margin-top:17.6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AE4242">
      <w:r>
        <w:rPr>
          <w:noProof/>
          <w:lang w:eastAsia="ru-RU"/>
        </w:rPr>
        <w:pict>
          <v:rect id="_x0000_s1047" style="position:absolute;margin-left:127.05pt;margin-top:6.1pt;width:518.85pt;height:77.5pt;z-index:251678720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 w:rsidR="00D11A62">
        <w:rPr>
          <w:rFonts w:ascii="Times New Roman" w:hAnsi="Times New Roman" w:cs="Times New Roman"/>
          <w:sz w:val="56"/>
          <w:szCs w:val="56"/>
        </w:rPr>
        <w:t xml:space="preserve"> </w:t>
      </w:r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r w:rsidR="00D11A62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Миллеровского района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6272,5</w:t>
            </w:r>
          </w:p>
        </w:tc>
        <w:tc>
          <w:tcPr>
            <w:tcW w:w="2551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7545,5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5139,7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F6205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1581,6</w:t>
            </w:r>
          </w:p>
        </w:tc>
        <w:tc>
          <w:tcPr>
            <w:tcW w:w="2551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1500,2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1514,1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4690,9</w:t>
            </w:r>
          </w:p>
        </w:tc>
        <w:tc>
          <w:tcPr>
            <w:tcW w:w="2551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3644,1</w:t>
            </w:r>
          </w:p>
        </w:tc>
        <w:tc>
          <w:tcPr>
            <w:tcW w:w="2410" w:type="dxa"/>
            <w:vAlign w:val="center"/>
          </w:tcPr>
          <w:p w:rsidR="009B2DEE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3625,6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6352,5</w:t>
            </w:r>
          </w:p>
        </w:tc>
        <w:tc>
          <w:tcPr>
            <w:tcW w:w="2551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5294,3</w:t>
            </w:r>
          </w:p>
        </w:tc>
        <w:tc>
          <w:tcPr>
            <w:tcW w:w="2410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5289,7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Дефицит, Профицит</w:t>
            </w:r>
          </w:p>
        </w:tc>
        <w:tc>
          <w:tcPr>
            <w:tcW w:w="2410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80,0</w:t>
            </w:r>
          </w:p>
        </w:tc>
        <w:tc>
          <w:tcPr>
            <w:tcW w:w="2551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150,0</w:t>
            </w:r>
          </w:p>
        </w:tc>
        <w:tc>
          <w:tcPr>
            <w:tcW w:w="2410" w:type="dxa"/>
            <w:vAlign w:val="center"/>
          </w:tcPr>
          <w:p w:rsidR="00D32C73" w:rsidRPr="00D32C73" w:rsidRDefault="00F6205E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150,0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Default="00C50F7D" w:rsidP="00C50F7D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Основные параметры бюджета </w:t>
      </w:r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r w:rsidR="00D11A62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 w:rsidR="00232111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C50F7D" w:rsidRDefault="00C50F7D" w:rsidP="00C50F7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;mso-next-textbox:#_x0000_s1098">
              <w:txbxContent>
                <w:p w:rsidR="00D11A62" w:rsidRPr="0051774A" w:rsidRDefault="00D11A62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 w:rsidR="005A7D5E">
                    <w:rPr>
                      <w:rFonts w:ascii="Times New Roman" w:hAnsi="Times New Roman" w:cs="Times New Roman"/>
                      <w:sz w:val="36"/>
                      <w:szCs w:val="36"/>
                    </w:rPr>
                    <w:t>6532,5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7.65pt;width:289.7pt;height:50.7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77"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2629;top:3553;width:4052;height:1038" filled="f" stroked="f">
              <v:textbox style="mso-next-textbox:#_x0000_s1078"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D11A62" w:rsidRPr="00DF1EA9" w:rsidRDefault="005A7D5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54,8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;mso-next-textbox:#_x0000_s1097">
              <w:txbxContent>
                <w:p w:rsidR="00D11A62" w:rsidRPr="00CA1962" w:rsidRDefault="00D11A62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 w:rsidR="005A7D5E">
                    <w:rPr>
                      <w:rFonts w:ascii="Times New Roman" w:hAnsi="Times New Roman" w:cs="Times New Roman"/>
                      <w:sz w:val="36"/>
                      <w:szCs w:val="36"/>
                    </w:rPr>
                    <w:t>6272,5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9.65pt;width:289.7pt;height:66.9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 style="mso-next-textbox:#_x0000_s1064">
                <w:txbxContent>
                  <w:p w:rsidR="00D11A62" w:rsidRDefault="00D11A6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 style="mso-next-textbox:#_x0000_s1065"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D11A62" w:rsidRPr="00DF1EA9" w:rsidRDefault="005A7D5E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246,4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9" style="position:absolute;margin-left:448.45pt;margin-top:3.15pt;width:289.7pt;height:50.7pt;z-index:251697152" coordorigin="1172,3399" coordsize="5794,1339">
            <v:roundrect id="_x0000_s1080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20996"/>
                          <wp:effectExtent l="19050" t="0" r="0" b="0"/>
                          <wp:docPr id="2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0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81" type="#_x0000_t202" style="position:absolute;left:2629;top:3553;width:4052;height:1038" filled="f" stroked="f">
              <v:textbox>
                <w:txbxContent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Культура, кинематография</w:t>
                    </w:r>
                  </w:p>
                  <w:p w:rsidR="00D11A62" w:rsidRPr="00DF1EA9" w:rsidRDefault="005A7D5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1502,7</w:t>
                    </w:r>
                  </w:p>
                  <w:p w:rsidR="005A7D5E" w:rsidRDefault="005A7D5E"/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7" style="position:absolute;margin-left:1.9pt;margin-top:-.1pt;width:289.7pt;height:66.95pt;z-index:251693056" coordorigin="1172,3399" coordsize="5794,1339">
            <v:roundrect id="_x0000_s1068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673200"/>
                          <wp:effectExtent l="19050" t="0" r="0" b="0"/>
                          <wp:docPr id="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9" type="#_x0000_t202" style="position:absolute;left:2629;top:3553;width:4052;height:1038" filled="f" stroked="f">
              <v:textbox>
                <w:txbxContent>
                  <w:p w:rsidR="00BB4661" w:rsidRPr="00DF1EA9" w:rsidRDefault="00BB4661" w:rsidP="00BB4661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BB4661" w:rsidRPr="00DF1EA9" w:rsidRDefault="005A7D5E" w:rsidP="00BB4661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</w:t>
                    </w:r>
                    <w:r w:rsidR="00BB4661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</w:t>
                    </w:r>
                  </w:p>
                  <w:p w:rsidR="00D11A62" w:rsidRPr="00BB4661" w:rsidRDefault="00D11A62" w:rsidP="00BB4661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BB4661" w:rsidP="00BB4661">
      <w:pPr>
        <w:pStyle w:val="a7"/>
        <w:tabs>
          <w:tab w:val="left" w:pos="124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E4242"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.5pt;width:306.35pt;height:94.7pt;z-index:251700224;mso-position-horizontal-relative:text;mso-position-vertical-relative:text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5A7D5E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Национальная безопасность и правоохранительная деятельность</w:t>
                    </w:r>
                  </w:p>
                  <w:p w:rsidR="00D11A62" w:rsidRPr="00DF1EA9" w:rsidRDefault="005A7D5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14,8</w:t>
                    </w:r>
                  </w:p>
                </w:txbxContent>
              </v:textbox>
            </v:shape>
          </v:group>
        </w:pict>
      </w: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262" style="position:absolute;margin-left:1.9pt;margin-top:.75pt;width:289.7pt;height:66.95pt;z-index:251917312" coordorigin="1172,3399" coordsize="5794,1339">
            <v:roundrect id="_x0000_s1263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D11A62" w:rsidRDefault="00D11A62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264" type="#_x0000_t202" style="position:absolute;left:2629;top:3553;width:4052;height:1038" filled="f" stroked="f">
              <v:textbox>
                <w:txbxContent>
                  <w:p w:rsidR="00D11A62" w:rsidRDefault="00BB4661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Налоги на имущество</w:t>
                    </w:r>
                  </w:p>
                  <w:p w:rsidR="00BB4661" w:rsidRPr="00DF1EA9" w:rsidRDefault="005A7D5E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1109,0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-.35pt;margin-top:.45pt;width:289.7pt;height:66.95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D11A62" w:rsidRPr="00DF1EA9" w:rsidRDefault="005A7D5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4621,4</w:t>
                    </w:r>
                  </w:p>
                  <w:p w:rsidR="00D11A62" w:rsidRDefault="00D11A62"/>
                </w:txbxContent>
              </v:textbox>
            </v:shape>
          </v:group>
        </w:pict>
      </w: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1" style="position:absolute;margin-left:465.1pt;margin-top:4.05pt;width:289.7pt;height:50.7pt;z-index:251701248" coordorigin="1172,3399" coordsize="5794,1339">
            <v:roundrect id="_x0000_s1092" style="position:absolute;left:1172;top:3399;width:5794;height:133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D11A62" w:rsidRDefault="00D11A62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6787" cy="520995"/>
                          <wp:effectExtent l="19050" t="0" r="0" b="0"/>
                          <wp:docPr id="5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3" type="#_x0000_t202" style="position:absolute;left:2629;top:3553;width:4052;height:1038" filled="f" stroked="f">
              <v:textbox>
                <w:txbxContent>
                  <w:p w:rsidR="00D11A62" w:rsidRPr="00DF1EA9" w:rsidRDefault="00BB4661" w:rsidP="004201A6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Жилищно-коммунальное хозяйство</w:t>
                    </w:r>
                    <w:r w:rsidR="00D11A6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="005A7D5E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318,5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4.75pt;width:289.7pt;height:66.9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D11A62" w:rsidRPr="00DF1EA9" w:rsidRDefault="005A7D5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538,8</w:t>
                    </w:r>
                  </w:p>
                </w:txbxContent>
              </v:textbox>
            </v:shape>
          </v:group>
        </w:pict>
      </w:r>
    </w:p>
    <w:p w:rsidR="00C50F7D" w:rsidRDefault="00AE424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3.2pt;width:289.7pt;height:50.7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D11A62" w:rsidRDefault="00D11A62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D11A62" w:rsidRPr="00DF1EA9" w:rsidRDefault="00D11A62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D11A62" w:rsidRPr="00DF1EA9" w:rsidRDefault="005A7D5E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4641,7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  <w:r w:rsidR="00BB4661">
        <w:rPr>
          <w:rFonts w:ascii="Times New Roman" w:hAnsi="Times New Roman" w:cs="Times New Roman"/>
          <w:sz w:val="56"/>
          <w:szCs w:val="56"/>
        </w:rPr>
        <w:t xml:space="preserve"> </w:t>
      </w:r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r w:rsidR="00BB4661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DB3"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Pr="00BB4661" w:rsidRDefault="002167D7" w:rsidP="002167D7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  <w:r w:rsidRPr="00BB4661">
        <w:rPr>
          <w:rFonts w:ascii="Times New Roman" w:hAnsi="Times New Roman" w:cs="Times New Roman"/>
          <w:sz w:val="40"/>
          <w:szCs w:val="40"/>
        </w:rPr>
        <w:t xml:space="preserve">Структура налоговых и неналоговых доходов бюджета </w:t>
      </w:r>
      <w:r w:rsidR="00F6205E">
        <w:rPr>
          <w:rFonts w:ascii="Times New Roman" w:hAnsi="Times New Roman" w:cs="Times New Roman"/>
          <w:sz w:val="40"/>
          <w:szCs w:val="40"/>
        </w:rPr>
        <w:t>Титовского</w:t>
      </w:r>
      <w:r w:rsidR="00BB4661" w:rsidRPr="00BB4661">
        <w:rPr>
          <w:rFonts w:ascii="Times New Roman" w:hAnsi="Times New Roman" w:cs="Times New Roman"/>
          <w:sz w:val="40"/>
          <w:szCs w:val="40"/>
        </w:rPr>
        <w:t xml:space="preserve"> сельского поселения </w:t>
      </w:r>
      <w:r w:rsidRPr="00BB4661">
        <w:rPr>
          <w:rFonts w:ascii="Times New Roman" w:hAnsi="Times New Roman" w:cs="Times New Roman"/>
          <w:sz w:val="40"/>
          <w:szCs w:val="40"/>
        </w:rPr>
        <w:t>Миллеровского района в 201</w:t>
      </w:r>
      <w:r w:rsidR="00364BE5" w:rsidRPr="00BB4661">
        <w:rPr>
          <w:rFonts w:ascii="Times New Roman" w:hAnsi="Times New Roman" w:cs="Times New Roman"/>
          <w:sz w:val="40"/>
          <w:szCs w:val="40"/>
        </w:rPr>
        <w:t>7</w:t>
      </w:r>
      <w:r w:rsidRPr="00BB4661">
        <w:rPr>
          <w:rFonts w:ascii="Times New Roman" w:hAnsi="Times New Roman" w:cs="Times New Roman"/>
          <w:sz w:val="40"/>
          <w:szCs w:val="40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AE0E78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39200" cy="4889500"/>
            <wp:effectExtent l="19050" t="0" r="19050" b="6350"/>
            <wp:wrapSquare wrapText="bothSides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0B4AE3" w:rsidRDefault="00AE0E78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3524D5" w:rsidRPr="003524D5" w:rsidRDefault="00C62E84" w:rsidP="003524D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2E84" w:rsidRDefault="003524D5" w:rsidP="003524D5">
      <w:pPr>
        <w:tabs>
          <w:tab w:val="left" w:pos="6300"/>
        </w:tabs>
        <w:rPr>
          <w:rFonts w:ascii="Times New Roman" w:hAnsi="Times New Roman" w:cs="Times New Roman"/>
        </w:rPr>
      </w:pPr>
      <w:r>
        <w:tab/>
      </w:r>
      <w:r>
        <w:tab/>
      </w:r>
    </w:p>
    <w:p w:rsidR="003524D5" w:rsidRDefault="003524D5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3524D5" w:rsidRDefault="003524D5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3524D5" w:rsidRDefault="0042404F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lastRenderedPageBreak/>
        <w:t xml:space="preserve">РАСХОДЫ БЮДЖЕТА </w:t>
      </w:r>
      <w:r w:rsidR="00F6205E">
        <w:rPr>
          <w:rFonts w:ascii="Verdana" w:hAnsi="Verdana" w:cs="Times New Roman"/>
          <w:b/>
          <w:color w:val="71340F"/>
          <w:sz w:val="40"/>
          <w:szCs w:val="40"/>
          <w:u w:val="single"/>
        </w:rPr>
        <w:t>ТИТОВСКОГО</w:t>
      </w:r>
      <w:r w:rsidR="003524D5">
        <w:rPr>
          <w:rFonts w:ascii="Verdana" w:hAnsi="Verdana" w:cs="Times New Roman"/>
          <w:b/>
          <w:color w:val="71340F"/>
          <w:sz w:val="40"/>
          <w:szCs w:val="40"/>
          <w:u w:val="single"/>
        </w:rPr>
        <w:t xml:space="preserve"> СЕЛЬСКОГО ПОСЕЛЕНИЯ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МИЛЛЕРОВСКОГО РАЙОНА НА 201</w:t>
      </w:r>
      <w:r w:rsidR="007444AE">
        <w:rPr>
          <w:rFonts w:ascii="Verdana" w:hAnsi="Verdana" w:cs="Times New Roman"/>
          <w:b/>
          <w:color w:val="71340F"/>
          <w:sz w:val="40"/>
          <w:szCs w:val="40"/>
          <w:u w:val="single"/>
        </w:rPr>
        <w:t>7</w:t>
      </w:r>
      <w:r w:rsidRPr="003C756B">
        <w:rPr>
          <w:rFonts w:ascii="Verdana" w:hAnsi="Verdana" w:cs="Times New Roman"/>
          <w:b/>
          <w:color w:val="71340F"/>
          <w:sz w:val="32"/>
          <w:szCs w:val="40"/>
          <w:u w:val="single"/>
        </w:rPr>
        <w:t xml:space="preserve">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ГОД</w:t>
      </w: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>
        <w:rPr>
          <w:noProof/>
          <w:color w:val="548DD4"/>
          <w:sz w:val="40"/>
          <w:szCs w:val="40"/>
          <w:lang w:eastAsia="ru-RU"/>
        </w:rPr>
        <w:drawing>
          <wp:inline distT="0" distB="0" distL="0" distR="0">
            <wp:extent cx="8115300" cy="36195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2404F" w:rsidRDefault="003524D5" w:rsidP="003524D5">
      <w:pPr>
        <w:tabs>
          <w:tab w:val="left" w:pos="12780"/>
        </w:tabs>
        <w:rPr>
          <w:rFonts w:ascii="Times New Roman" w:hAnsi="Times New Roman" w:cs="Times New Roman"/>
        </w:rPr>
      </w:pPr>
      <w:r>
        <w:lastRenderedPageBreak/>
        <w:tab/>
      </w:r>
      <w:r w:rsidR="0042404F" w:rsidRPr="00D543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align>top</wp:align>
            </wp:positionV>
            <wp:extent cx="9601200" cy="6604000"/>
            <wp:effectExtent l="0" t="19050" r="57150" b="101600"/>
            <wp:wrapSquare wrapText="bothSides"/>
            <wp:docPr id="16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660383">
        <w:rPr>
          <w:rFonts w:ascii="Times New Roman" w:hAnsi="Times New Roman" w:cs="Times New Roman"/>
          <w:sz w:val="52"/>
          <w:szCs w:val="52"/>
        </w:rPr>
        <w:lastRenderedPageBreak/>
        <w:t xml:space="preserve">Структура </w:t>
      </w:r>
      <w:r w:rsidR="00AF2BC3" w:rsidRPr="00660383">
        <w:rPr>
          <w:rFonts w:ascii="Times New Roman" w:hAnsi="Times New Roman" w:cs="Times New Roman"/>
          <w:sz w:val="52"/>
          <w:szCs w:val="52"/>
        </w:rPr>
        <w:t>муниципальных программ в общем объеме расходов</w:t>
      </w:r>
      <w:r w:rsidR="00660383" w:rsidRPr="00660383">
        <w:rPr>
          <w:rFonts w:ascii="Times New Roman" w:hAnsi="Times New Roman" w:cs="Times New Roman"/>
          <w:sz w:val="52"/>
          <w:szCs w:val="52"/>
        </w:rPr>
        <w:t xml:space="preserve">, запланированных на реализацию муниципальных программ </w:t>
      </w:r>
      <w:r w:rsidR="00F6205E">
        <w:rPr>
          <w:rFonts w:ascii="Times New Roman" w:hAnsi="Times New Roman" w:cs="Times New Roman"/>
          <w:sz w:val="52"/>
          <w:szCs w:val="52"/>
        </w:rPr>
        <w:t>Титовского</w:t>
      </w:r>
      <w:r w:rsidR="003524D5">
        <w:rPr>
          <w:rFonts w:ascii="Times New Roman" w:hAnsi="Times New Roman" w:cs="Times New Roman"/>
          <w:sz w:val="52"/>
          <w:szCs w:val="52"/>
        </w:rPr>
        <w:t xml:space="preserve"> сельского поселения</w:t>
      </w:r>
      <w:r w:rsidRPr="00660383">
        <w:rPr>
          <w:rFonts w:ascii="Times New Roman" w:hAnsi="Times New Roman" w:cs="Times New Roman"/>
          <w:sz w:val="52"/>
          <w:szCs w:val="52"/>
        </w:rPr>
        <w:t xml:space="preserve"> 201</w:t>
      </w:r>
      <w:r w:rsidR="00AF2BC3" w:rsidRPr="00660383">
        <w:rPr>
          <w:rFonts w:ascii="Times New Roman" w:hAnsi="Times New Roman" w:cs="Times New Roman"/>
          <w:sz w:val="52"/>
          <w:szCs w:val="52"/>
        </w:rPr>
        <w:t>7</w:t>
      </w:r>
      <w:r w:rsidRPr="00660383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187FB8" w:rsidRDefault="00AE4242" w:rsidP="00D80047">
      <w:pPr>
        <w:pStyle w:val="a7"/>
        <w:jc w:val="center"/>
        <w:rPr>
          <w:rFonts w:ascii="Times New Roman" w:hAnsi="Times New Roman" w:cs="Times New Roman"/>
        </w:rPr>
      </w:pPr>
      <w:r w:rsidRPr="00AE4242">
        <w:rPr>
          <w:noProof/>
          <w:sz w:val="16"/>
          <w:szCs w:val="16"/>
          <w:lang w:eastAsia="ru-RU"/>
        </w:rPr>
        <w:pict>
          <v:oval id="_x0000_s1330" style="position:absolute;left:0;text-align:left;margin-left:257.7pt;margin-top:5.55pt;width:187.6pt;height:141pt;z-index:251964416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330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C77AB4" w:rsidRPr="00C371CC" w:rsidRDefault="00C77AB4" w:rsidP="00C77AB4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74607D">
                    <w:rPr>
                      <w:sz w:val="32"/>
                      <w:szCs w:val="32"/>
                    </w:rPr>
                    <w:t>1557,5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 w:rsidR="0074607D">
                    <w:rPr>
                      <w:sz w:val="36"/>
                      <w:szCs w:val="36"/>
                    </w:rPr>
                    <w:t>24,8</w:t>
                  </w:r>
                  <w:r w:rsidRPr="00192B66">
                    <w:rPr>
                      <w:sz w:val="36"/>
                      <w:szCs w:val="36"/>
                    </w:rPr>
                    <w:t>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187FB8" w:rsidRDefault="00AE4242" w:rsidP="00D80047">
      <w:pPr>
        <w:pStyle w:val="a7"/>
        <w:jc w:val="center"/>
        <w:rPr>
          <w:rFonts w:ascii="Times New Roman" w:hAnsi="Times New Roman" w:cs="Times New Roman"/>
        </w:rPr>
      </w:pPr>
      <w:r w:rsidRPr="00AE4242">
        <w:rPr>
          <w:noProof/>
          <w:sz w:val="16"/>
          <w:szCs w:val="16"/>
          <w:lang w:eastAsia="ru-RU"/>
        </w:rPr>
        <w:pict>
          <v:oval id="_x0000_s1329" style="position:absolute;left:0;text-align:left;margin-left:-23.25pt;margin-top:1.9pt;width:711.55pt;height:455.25pt;z-index:251963392" fillcolor="#4f81bd" strokecolor="#4f81bd" strokeweight="10pt">
            <v:stroke linestyle="thinThin"/>
            <v:shadow on="t" color="#868686" opacity=".5" offset="6pt,-6pt"/>
          </v:oval>
        </w:pict>
      </w:r>
    </w:p>
    <w:p w:rsidR="00187FB8" w:rsidRDefault="00187FB8" w:rsidP="00D80047">
      <w:pPr>
        <w:pStyle w:val="a7"/>
        <w:jc w:val="center"/>
        <w:rPr>
          <w:rFonts w:ascii="Times New Roman" w:hAnsi="Times New Roman" w:cs="Times New Roman"/>
        </w:rPr>
      </w:pPr>
    </w:p>
    <w:p w:rsidR="00C77AB4" w:rsidRDefault="00AE4242" w:rsidP="00C77AB4">
      <w:pPr>
        <w:rPr>
          <w:emboss/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oval id="_x0000_s1334" style="position:absolute;margin-left:272.1pt;margin-top:193.95pt;width:187.2pt;height:223.7pt;z-index:251968512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334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Жилищно-коммунальное хозяйство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74607D">
                    <w:rPr>
                      <w:sz w:val="28"/>
                      <w:szCs w:val="28"/>
                    </w:rPr>
                    <w:t>318,5</w:t>
                  </w:r>
                  <w:r w:rsidRPr="00110920"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74607D">
                    <w:rPr>
                      <w:sz w:val="28"/>
                      <w:szCs w:val="28"/>
                    </w:rPr>
                    <w:t>5,1</w:t>
                  </w:r>
                  <w:r w:rsidRPr="00192B66">
                    <w:rPr>
                      <w:sz w:val="28"/>
                      <w:szCs w:val="28"/>
                    </w:rPr>
                    <w:t xml:space="preserve"> %)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rect id="_x0000_s1335" style="position:absolute;margin-left:262.5pt;margin-top:116.6pt;width:213.6pt;height:175.75pt;z-index:251969536" filled="f" stroked="f">
            <v:textbox style="mso-next-textbox:#_x0000_s1335">
              <w:txbxContent>
                <w:p w:rsidR="00C77AB4" w:rsidRPr="002A3B44" w:rsidRDefault="00C77AB4" w:rsidP="00C77AB4">
                  <w:pPr>
                    <w:pStyle w:val="a7"/>
                    <w:jc w:val="center"/>
                    <w:rPr>
                      <w:b/>
                      <w:color w:val="FFFFFF"/>
                      <w:sz w:val="72"/>
                      <w:szCs w:val="72"/>
                    </w:rPr>
                  </w:pPr>
                  <w:r w:rsidRPr="002A3B44">
                    <w:rPr>
                      <w:b/>
                      <w:color w:val="FFFFFF"/>
                      <w:sz w:val="72"/>
                      <w:szCs w:val="72"/>
                    </w:rPr>
                    <w:t>Всего</w:t>
                  </w:r>
                </w:p>
                <w:p w:rsidR="00C77AB4" w:rsidRPr="002A3B44" w:rsidRDefault="001116BA" w:rsidP="00C77AB4">
                  <w:pPr>
                    <w:pStyle w:val="a7"/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6283,2</w:t>
                  </w:r>
                  <w:r w:rsidR="00C77AB4" w:rsidRPr="002A3B44">
                    <w:rPr>
                      <w:b/>
                      <w:color w:val="FFFFFF"/>
                      <w:sz w:val="52"/>
                      <w:szCs w:val="52"/>
                    </w:rPr>
                    <w:t xml:space="preserve"> тыс. руб.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oval id="_x0000_s1332" style="position:absolute;margin-left:60.9pt;margin-top:81.35pt;width:190.4pt;height:276.6pt;z-index:251966464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332">
              <w:txbxContent>
                <w:p w:rsidR="00C77AB4" w:rsidRPr="00110920" w:rsidRDefault="00C77AB4" w:rsidP="00C77AB4">
                  <w:pPr>
                    <w:pStyle w:val="a7"/>
                    <w:jc w:val="center"/>
                    <w:rPr>
                      <w:sz w:val="40"/>
                      <w:szCs w:val="40"/>
                    </w:rPr>
                  </w:pPr>
                  <w:r w:rsidRPr="00110920">
                    <w:rPr>
                      <w:sz w:val="40"/>
                      <w:szCs w:val="40"/>
                    </w:rPr>
                    <w:t>Финансы</w:t>
                  </w:r>
                </w:p>
                <w:p w:rsidR="00C77AB4" w:rsidRDefault="00C77AB4" w:rsidP="00C77AB4">
                  <w:r>
                    <w:rPr>
                      <w:sz w:val="28"/>
                      <w:szCs w:val="28"/>
                    </w:rPr>
                    <w:t>(</w:t>
                  </w:r>
                  <w:r w:rsidR="001116BA">
                    <w:rPr>
                      <w:sz w:val="32"/>
                      <w:szCs w:val="32"/>
                    </w:rPr>
                    <w:t>4382,4 тыс.</w:t>
                  </w:r>
                  <w:r w:rsidRPr="00110920">
                    <w:rPr>
                      <w:sz w:val="32"/>
                      <w:szCs w:val="32"/>
                    </w:rPr>
                    <w:t xml:space="preserve">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1116BA">
                    <w:rPr>
                      <w:sz w:val="36"/>
                      <w:szCs w:val="36"/>
                    </w:rPr>
                    <w:t>69,7</w:t>
                  </w:r>
                  <w:r w:rsidRPr="00192B66">
                    <w:rPr>
                      <w:sz w:val="36"/>
                      <w:szCs w:val="36"/>
                    </w:rPr>
                    <w:t>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1" style="position:absolute;margin-left:56.1pt;margin-top:218.75pt;width:201.6pt;height:3.55pt;flip:y;z-index:251965440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31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Муниципальная политика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(15,0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677B23">
                    <w:rPr>
                      <w:sz w:val="36"/>
                      <w:szCs w:val="36"/>
                    </w:rPr>
                    <w:t>0,2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3" style="position:absolute;margin-left:481.7pt;margin-top:218.75pt;width:177.6pt;height:152.85pt;z-index:251967488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333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24"/>
                      <w:szCs w:val="24"/>
                    </w:rPr>
                  </w:pPr>
                  <w:r w:rsidRPr="00192B66">
                    <w:rPr>
                      <w:sz w:val="24"/>
                      <w:szCs w:val="24"/>
                    </w:rPr>
                    <w:t>Противодействие преступности</w:t>
                  </w:r>
                  <w:r>
                    <w:rPr>
                      <w:sz w:val="24"/>
                      <w:szCs w:val="24"/>
                    </w:rPr>
                    <w:t xml:space="preserve"> защита от ЧС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1116BA">
                    <w:rPr>
                      <w:sz w:val="28"/>
                      <w:szCs w:val="28"/>
                    </w:rPr>
                    <w:t>14,8</w:t>
                  </w:r>
                  <w:r w:rsidRPr="00192B66"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rPr>
                      <w:sz w:val="26"/>
                      <w:szCs w:val="26"/>
                    </w:rPr>
                    <w:t>тыс. рублей –</w:t>
                  </w:r>
                  <w:r w:rsidR="001116BA">
                    <w:rPr>
                      <w:sz w:val="26"/>
                      <w:szCs w:val="26"/>
                    </w:rPr>
                    <w:t>0,2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rPr>
                      <w:sz w:val="32"/>
                      <w:szCs w:val="32"/>
                    </w:rPr>
                    <w:t xml:space="preserve"> %)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6" style="position:absolute;margin-left:472.1pt;margin-top:71.55pt;width:196pt;height:122.4pt;z-index:25197056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336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Информационное общество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74607D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0,0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677B23">
                    <w:rPr>
                      <w:sz w:val="36"/>
                      <w:szCs w:val="36"/>
                    </w:rPr>
                    <w:t>0,</w:t>
                  </w:r>
                  <w:r w:rsidR="0074607D">
                    <w:rPr>
                      <w:sz w:val="36"/>
                      <w:szCs w:val="36"/>
                    </w:rPr>
                    <w:t>2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 w:rsidR="00C77AB4">
        <w:rPr>
          <w:emboss/>
          <w:sz w:val="16"/>
          <w:szCs w:val="16"/>
        </w:rPr>
        <w:br w:type="page"/>
      </w:r>
    </w:p>
    <w:p w:rsidR="00187FB8" w:rsidRDefault="00187FB8" w:rsidP="00D80047">
      <w:pPr>
        <w:pStyle w:val="a7"/>
        <w:jc w:val="center"/>
        <w:rPr>
          <w:rFonts w:ascii="Times New Roman" w:hAnsi="Times New Roman" w:cs="Times New Roman"/>
        </w:rPr>
      </w:pP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Расходы бюджета </w:t>
      </w:r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, формируемые в рамках муниципальных программ </w:t>
      </w:r>
      <w:r w:rsidR="00F6205E">
        <w:rPr>
          <w:rFonts w:ascii="Times New Roman" w:hAnsi="Times New Roman" w:cs="Times New Roman"/>
          <w:sz w:val="56"/>
          <w:szCs w:val="56"/>
        </w:rPr>
        <w:t>Титовского</w:t>
      </w:r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>, и непрограмные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AE4242" w:rsidRPr="00AE4242">
        <w:rPr>
          <w:emboss/>
          <w:color w:val="548DD4" w:themeColor="text2" w:themeTint="99"/>
          <w:sz w:val="40"/>
          <w:szCs w:val="40"/>
        </w:rPr>
        <w:pict>
          <v:shape id="_x0000_i1026" type="#_x0000_t136" style="width:95pt;height:51pt">
            <v:shadow on="t" opacity="52429f"/>
            <v:textpath style="font-family:&quot;Arial Black&quot;;font-style:italic;v-text-kern:t" trim="t" fitpath="t" string="2017"/>
          </v:shape>
        </w:pict>
      </w:r>
      <w:r>
        <w:rPr>
          <w:emboss/>
          <w:color w:val="548DD4" w:themeColor="text2" w:themeTint="99"/>
          <w:sz w:val="40"/>
          <w:szCs w:val="40"/>
        </w:rPr>
        <w:tab/>
      </w:r>
      <w:r w:rsidR="00AE4242" w:rsidRPr="00AE4242">
        <w:rPr>
          <w:emboss/>
          <w:color w:val="548DD4" w:themeColor="text2" w:themeTint="99"/>
          <w:sz w:val="40"/>
          <w:szCs w:val="40"/>
        </w:rPr>
        <w:pict>
          <v:shape id="_x0000_i1027" type="#_x0000_t136" style="width:95pt;height:51pt">
            <v:shadow on="t" opacity="52429f"/>
            <v:textpath style="font-family:&quot;Arial Black&quot;;font-style:italic;v-text-kern:t" trim="t" fitpath="t" string="2018"/>
          </v:shape>
        </w:pict>
      </w:r>
      <w:r w:rsidR="0034520F">
        <w:rPr>
          <w:emboss/>
          <w:color w:val="548DD4" w:themeColor="text2" w:themeTint="99"/>
          <w:sz w:val="40"/>
          <w:szCs w:val="40"/>
        </w:rPr>
        <w:tab/>
      </w:r>
      <w:r w:rsidR="00AE4242" w:rsidRPr="00AE4242">
        <w:rPr>
          <w:emboss/>
          <w:color w:val="548DD4" w:themeColor="text2" w:themeTint="99"/>
          <w:sz w:val="40"/>
          <w:szCs w:val="40"/>
        </w:rPr>
        <w:pict>
          <v:shape id="_x0000_i1028" type="#_x0000_t136" style="width:95pt;height:51pt">
            <v:shadow on="t" opacity="52429f"/>
            <v:textpath style="font-family:&quot;Arial Black&quot;;font-style:italic;v-text-kern:t" trim="t" fitpath="t" string="2019"/>
          </v:shape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AE4242" w:rsidP="003E1175">
      <w:pPr>
        <w:pStyle w:val="a7"/>
        <w:jc w:val="center"/>
        <w:rPr>
          <w:rFonts w:ascii="Times New Roman" w:hAnsi="Times New Roman" w:cs="Times New Roman"/>
        </w:rPr>
      </w:pPr>
      <w:r w:rsidRPr="00AE4242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6" style="position:absolute;left:0;text-align:left;margin-left:260.3pt;margin-top:3.35pt;width:235.2pt;height:229.6pt;z-index:251739136" coordorigin="1632,5392" coordsize="4704,4592">
            <v:oval id="_x0000_s1147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D11A62" w:rsidRDefault="0074607D" w:rsidP="003524D5">
                    <w:pPr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5225,0</w:t>
                    </w:r>
                  </w:p>
                  <w:p w:rsidR="00D11A62" w:rsidRPr="00063427" w:rsidRDefault="00D11A62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8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D11A62" w:rsidRPr="00063427" w:rsidRDefault="0074607D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69</w:t>
                    </w:r>
                    <w:r w:rsidR="003524D5">
                      <w:rPr>
                        <w:b/>
                      </w:rPr>
                      <w:t xml:space="preserve">,3 </w:t>
                    </w:r>
                    <w:r w:rsidR="00D11A62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272" style="position:absolute;left:0;text-align:left;margin-left:528.8pt;margin-top:.8pt;width:235.2pt;height:229.6pt;z-index:251922432" coordorigin="1632,5392" coordsize="4704,4592">
            <v:oval id="_x0000_s1273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D11A62" w:rsidRDefault="00D11A62" w:rsidP="0034520F">
                    <w:pPr>
                      <w:pStyle w:val="a7"/>
                    </w:pPr>
                  </w:p>
                  <w:p w:rsidR="003524D5" w:rsidRDefault="0074607D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5220,4</w:t>
                    </w:r>
                  </w:p>
                  <w:p w:rsidR="00D11A62" w:rsidRPr="00063427" w:rsidRDefault="00D11A62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274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D11A62" w:rsidRPr="00063427" w:rsidRDefault="0074607D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69</w:t>
                    </w:r>
                    <w:r w:rsidR="003524D5">
                      <w:rPr>
                        <w:b/>
                      </w:rPr>
                      <w:t>,3</w:t>
                    </w:r>
                    <w:r w:rsidR="00D11A62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 w:rsidRPr="00AE4242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3" style="position:absolute;left:0;text-align:left;margin-left:-2.75pt;margin-top:.8pt;width:235.2pt;height:229.6pt;z-index:251738112" coordorigin="1632,5392" coordsize="4704,4592">
            <v:oval id="_x0000_s1144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D11A62" w:rsidRDefault="00D11A62" w:rsidP="004E229C">
                    <w:pPr>
                      <w:pStyle w:val="a7"/>
                    </w:pPr>
                  </w:p>
                  <w:p w:rsidR="00D11A62" w:rsidRDefault="0074607D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6283,2</w:t>
                    </w:r>
                  </w:p>
                  <w:p w:rsidR="00D11A62" w:rsidRPr="00063427" w:rsidRDefault="00D11A62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5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D11A62" w:rsidRPr="00063427" w:rsidRDefault="0074607D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69</w:t>
                    </w:r>
                    <w:r w:rsidR="003524D5">
                      <w:rPr>
                        <w:b/>
                      </w:rPr>
                      <w:t>,3</w:t>
                    </w:r>
                    <w:r w:rsidR="00D11A62">
                      <w:rPr>
                        <w:b/>
                      </w:rPr>
                      <w:t xml:space="preserve"> </w:t>
                    </w:r>
                    <w:r w:rsidR="00D11A62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E4242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149" style="position:absolute;left:0;text-align:left;margin-left:15.3pt;margin-top:1.3pt;width:736.8pt;height:76.8pt;z-index:251740160" coordorigin="1440,9416" coordsize="14736,1536">
            <v:rect id="_x0000_s1150" style="position:absolute;left:2864;top:9496;width:13312;height:1456" filled="f" stroked="f">
              <v:textbox>
                <w:txbxContent>
                  <w:p w:rsidR="00D11A62" w:rsidRPr="00364F3E" w:rsidRDefault="00D11A62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364F3E">
                      <w:rPr>
                        <w:sz w:val="28"/>
                        <w:szCs w:val="28"/>
                      </w:rPr>
                      <w:t>- расходы бюджета</w:t>
                    </w:r>
                    <w:r w:rsidR="003524D5">
                      <w:rPr>
                        <w:sz w:val="28"/>
                        <w:szCs w:val="28"/>
                      </w:rPr>
                      <w:t xml:space="preserve"> </w:t>
                    </w:r>
                    <w:r w:rsidR="0074607D">
                      <w:rPr>
                        <w:sz w:val="28"/>
                        <w:szCs w:val="28"/>
                      </w:rPr>
                      <w:t xml:space="preserve">Титовского </w:t>
                    </w:r>
                    <w:r w:rsidR="003524D5">
                      <w:rPr>
                        <w:sz w:val="28"/>
                        <w:szCs w:val="28"/>
                      </w:rPr>
                      <w:t>сельского поселения</w:t>
                    </w:r>
                    <w:r w:rsidRPr="00364F3E">
                      <w:rPr>
                        <w:sz w:val="28"/>
                        <w:szCs w:val="28"/>
                      </w:rPr>
                      <w:t xml:space="preserve"> Миллеровского района, формируемые в рамках муниципальных программ </w:t>
                    </w:r>
                    <w:r w:rsidR="0074607D">
                      <w:rPr>
                        <w:sz w:val="28"/>
                        <w:szCs w:val="28"/>
                      </w:rPr>
                      <w:t>Титовского</w:t>
                    </w:r>
                    <w:r w:rsidR="003524D5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</w:p>
                  <w:p w:rsidR="00D11A62" w:rsidRPr="00364F3E" w:rsidRDefault="00D11A62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D11A62" w:rsidRPr="00364F3E" w:rsidRDefault="00D11A62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- непрограмные расходы бюджета </w:t>
                    </w:r>
                    <w:r w:rsidR="0074607D">
                      <w:rPr>
                        <w:sz w:val="28"/>
                        <w:szCs w:val="28"/>
                      </w:rPr>
                      <w:t>Титовского</w:t>
                    </w:r>
                    <w:r w:rsidR="003524D5">
                      <w:rPr>
                        <w:sz w:val="28"/>
                        <w:szCs w:val="28"/>
                      </w:rPr>
                      <w:t xml:space="preserve"> сельского поселения </w:t>
                    </w:r>
                    <w:r>
                      <w:rPr>
                        <w:sz w:val="28"/>
                        <w:szCs w:val="28"/>
                      </w:rPr>
                      <w:t>Миллеровского района</w:t>
                    </w:r>
                  </w:p>
                </w:txbxContent>
              </v:textbox>
            </v:rect>
            <v:oval id="_x0000_s1151" style="position:absolute;left:1440;top:9416;width:688;height:672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oval>
            <v:oval id="_x0000_s1152" style="position:absolute;left:1440;top:10200;width:688;height:672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7C5513" w:rsidRDefault="00AE4242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95" type="#_x0000_t65" style="position:absolute;left:0;text-align:left;margin-left:818.25pt;margin-top:8.45pt;width:349.45pt;height:97.05pt;z-index:251935744" fillcolor="white [3201]" strokecolor="#c0504d [3205]" strokeweight="5pt">
            <v:shadow color="#868686"/>
            <v:textbox>
              <w:txbxContent>
                <w:p w:rsidR="00D11A62" w:rsidRPr="008053F6" w:rsidRDefault="00D11A62" w:rsidP="008053F6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7C5513">
        <w:rPr>
          <w:rFonts w:ascii="Times New Roman" w:hAnsi="Times New Roman" w:cs="Times New Roman"/>
          <w:sz w:val="48"/>
          <w:szCs w:val="48"/>
        </w:rPr>
        <w:t xml:space="preserve">Структура межбюджетных трансфертов в бюджете </w:t>
      </w:r>
      <w:r w:rsidR="00F6205E">
        <w:rPr>
          <w:rFonts w:ascii="Times New Roman" w:hAnsi="Times New Roman" w:cs="Times New Roman"/>
          <w:sz w:val="48"/>
          <w:szCs w:val="48"/>
        </w:rPr>
        <w:t>Титовского</w:t>
      </w:r>
      <w:r w:rsidR="00677B23">
        <w:rPr>
          <w:rFonts w:ascii="Times New Roman" w:hAnsi="Times New Roman" w:cs="Times New Roman"/>
          <w:sz w:val="48"/>
          <w:szCs w:val="48"/>
        </w:rPr>
        <w:t xml:space="preserve"> сельского поселения </w:t>
      </w:r>
      <w:r w:rsidR="007C5513">
        <w:rPr>
          <w:rFonts w:ascii="Times New Roman" w:hAnsi="Times New Roman" w:cs="Times New Roman"/>
          <w:sz w:val="48"/>
          <w:szCs w:val="48"/>
        </w:rPr>
        <w:t>Миллеровского района на 2017 год</w:t>
      </w:r>
    </w:p>
    <w:p w:rsidR="007C5513" w:rsidRDefault="00AE4242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oval id="_x0000_s1304" style="position:absolute;left:0;text-align:left;margin-left:-36.45pt;margin-top:22.45pt;width:297pt;height:130.5pt;z-index:2519398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D11A62" w:rsidRPr="00AD57EC" w:rsidRDefault="00D11A62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D57E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Дотация</w:t>
                  </w:r>
                </w:p>
                <w:p w:rsidR="00D11A62" w:rsidRDefault="00D11A62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(от лат. «Dotatio» - дар )</w:t>
                  </w:r>
                </w:p>
                <w:p w:rsidR="00D11A62" w:rsidRPr="00AD57EC" w:rsidRDefault="0074607D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4621,4</w:t>
                  </w:r>
                  <w:r w:rsidR="00D11A62" w:rsidRPr="00AD57E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</w:t>
                  </w:r>
                  <w:r w:rsidR="00D11A62">
                    <w:rPr>
                      <w:rFonts w:ascii="Times New Roman" w:hAnsi="Times New Roman" w:cs="Times New Roman"/>
                      <w:sz w:val="40"/>
                      <w:szCs w:val="40"/>
                    </w:rPr>
                    <w:t>ей</w:t>
                  </w:r>
                </w:p>
                <w:p w:rsidR="00D11A62" w:rsidRPr="00AD57EC" w:rsidRDefault="0074607D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98,5</w:t>
                  </w:r>
                  <w:r w:rsidR="00D11A62" w:rsidRPr="00AD57E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oval>
        </w:pic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AE4242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303" type="#_x0000_t106" style="position:absolute;left:0;text-align:left;margin-left:184.05pt;margin-top:18.4pt;width:344.25pt;height:189.75pt;z-index:251938816" adj="7184,19517" fillcolor="#f79646 [3209]" strokecolor="#f2f2f2 [3041]" strokeweight="3pt">
            <v:shadow on="t" type="perspective" color="#974706 [1609]" opacity=".5" offset="1pt" offset2="-1pt"/>
            <v:textbox>
              <w:txbxContent>
                <w:p w:rsidR="00D11A62" w:rsidRPr="007C5513" w:rsidRDefault="00D11A62" w:rsidP="007C5513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7C5513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Межбюджетные трансферты</w:t>
                  </w:r>
                </w:p>
                <w:p w:rsidR="00D11A62" w:rsidRPr="007C5513" w:rsidRDefault="0074607D" w:rsidP="007C5513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</w:t>
                  </w:r>
                  <w:r w:rsidR="00677B23">
                    <w:rPr>
                      <w:b/>
                      <w:sz w:val="44"/>
                      <w:szCs w:val="44"/>
                    </w:rPr>
                    <w:t>,0</w:t>
                  </w:r>
                  <w:r w:rsidR="00D11A62" w:rsidRPr="007C5513">
                    <w:rPr>
                      <w:b/>
                      <w:sz w:val="44"/>
                      <w:szCs w:val="44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AE4242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oval id="_x0000_s1308" style="position:absolute;left:0;text-align:left;margin-left:449.55pt;margin-top:25.2pt;width:318.75pt;height:161.25pt;z-index:251942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D11A62" w:rsidRPr="00AD57EC" w:rsidRDefault="00D11A62" w:rsidP="00AD57E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Субвенции</w:t>
                  </w:r>
                </w:p>
                <w:p w:rsidR="00D11A62" w:rsidRDefault="00D11A62" w:rsidP="00AD57EC">
                  <w:pPr>
                    <w:pStyle w:val="a7"/>
                    <w:ind w:right="-20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лат. «</w:t>
                  </w:r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Sub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venire</w:t>
                  </w:r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- приходить на помощь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)</w:t>
                  </w:r>
                </w:p>
                <w:p w:rsidR="00D11A62" w:rsidRPr="00AD57EC" w:rsidRDefault="0074607D" w:rsidP="00AD57E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69</w:t>
                  </w:r>
                  <w:r w:rsidR="00677B23">
                    <w:rPr>
                      <w:rFonts w:ascii="Times New Roman" w:hAnsi="Times New Roman" w:cs="Times New Roman"/>
                      <w:sz w:val="40"/>
                      <w:szCs w:val="40"/>
                    </w:rPr>
                    <w:t>,5</w:t>
                  </w:r>
                  <w:r w:rsidR="00D11A62" w:rsidRPr="00AD57E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</w:t>
                  </w:r>
                  <w:r w:rsidR="00D11A62">
                    <w:rPr>
                      <w:rFonts w:ascii="Times New Roman" w:hAnsi="Times New Roman" w:cs="Times New Roman"/>
                      <w:sz w:val="40"/>
                      <w:szCs w:val="40"/>
                    </w:rPr>
                    <w:t>ей</w:t>
                  </w:r>
                </w:p>
                <w:p w:rsidR="00D11A62" w:rsidRPr="00AD57EC" w:rsidRDefault="0074607D" w:rsidP="00AD57E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1,5</w:t>
                  </w:r>
                  <w:r w:rsidR="00D11A62" w:rsidRPr="00AD57E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oval>
        </w:pic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BC0961" w:rsidRPr="003B2C8F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  <w:r w:rsidR="00F6205E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Титовского</w:t>
      </w:r>
      <w:r w:rsidR="00677B23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сельского поселения</w:t>
      </w: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Миллеровского района от </w:t>
      </w:r>
      <w:r w:rsidR="00995BE9">
        <w:rPr>
          <w:rFonts w:ascii="Times New Roman" w:hAnsi="Times New Roman" w:cs="Times New Roman"/>
          <w:sz w:val="36"/>
          <w:szCs w:val="36"/>
        </w:rPr>
        <w:t>20</w:t>
      </w:r>
      <w:r w:rsidRPr="003B2C8F">
        <w:rPr>
          <w:rFonts w:ascii="Times New Roman" w:hAnsi="Times New Roman" w:cs="Times New Roman"/>
          <w:sz w:val="36"/>
          <w:szCs w:val="36"/>
        </w:rPr>
        <w:t>.0</w:t>
      </w:r>
      <w:r w:rsidR="00995BE9">
        <w:rPr>
          <w:rFonts w:ascii="Times New Roman" w:hAnsi="Times New Roman" w:cs="Times New Roman"/>
          <w:sz w:val="36"/>
          <w:szCs w:val="36"/>
        </w:rPr>
        <w:t>6</w:t>
      </w:r>
      <w:r w:rsidRPr="003B2C8F">
        <w:rPr>
          <w:rFonts w:ascii="Times New Roman" w:hAnsi="Times New Roman" w:cs="Times New Roman"/>
          <w:sz w:val="36"/>
          <w:szCs w:val="36"/>
        </w:rPr>
        <w:t xml:space="preserve">.2016 года № </w:t>
      </w:r>
      <w:r w:rsidR="00995BE9">
        <w:rPr>
          <w:rFonts w:ascii="Times New Roman" w:hAnsi="Times New Roman" w:cs="Times New Roman"/>
          <w:sz w:val="36"/>
          <w:szCs w:val="36"/>
        </w:rPr>
        <w:t>193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Default="003B2C8F" w:rsidP="007C783C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7C783C" w:rsidRDefault="007C783C" w:rsidP="007C783C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7C783C" w:rsidRDefault="007C783C" w:rsidP="007C783C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E424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oval id="_x0000_s1310" style="position:absolute;left:0;text-align:left;margin-left:33.3pt;margin-top:3.4pt;width:660.75pt;height:210.75pt;z-index:25194803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1A62" w:rsidRDefault="00D11A62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D11A62" w:rsidRPr="003B2C8F" w:rsidRDefault="00D11A62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Основная идеология бюджетного прогноза </w:t>
                  </w:r>
                  <w:r w:rsidR="007C783C">
                    <w:rPr>
                      <w:b/>
                      <w:sz w:val="44"/>
                      <w:szCs w:val="44"/>
                    </w:rPr>
                    <w:t>Титовского</w:t>
                  </w:r>
                  <w:r w:rsidR="00995BE9">
                    <w:rPr>
                      <w:b/>
                      <w:sz w:val="44"/>
                      <w:szCs w:val="44"/>
                    </w:rPr>
                    <w:t xml:space="preserve"> сельского поселения</w:t>
                  </w:r>
                  <w:r>
                    <w:rPr>
                      <w:b/>
                      <w:sz w:val="44"/>
                      <w:szCs w:val="44"/>
                    </w:rPr>
                    <w:t xml:space="preserve"> на период 2017 – 2022 годы</w:t>
                  </w:r>
                </w:p>
              </w:txbxContent>
            </v:textbox>
          </v:oval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E424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3" type="#_x0000_t93" style="position:absolute;left:0;text-align:left;margin-left:142.9pt;margin-top:34.9pt;width:93.4pt;height:74.25pt;rotation:8656846fd;z-index:251951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AE424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314" type="#_x0000_t93" style="position:absolute;left:0;text-align:left;margin-left:442.15pt;margin-top:6.35pt;width:93.4pt;height:74.25pt;rotation:2880017fd;z-index:251952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E424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1" style="position:absolute;left:0;text-align:left;margin-left:46.8pt;margin-top:.45pt;width:273pt;height:119.25pt;z-index:251949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11A62" w:rsidRPr="003B2C8F" w:rsidRDefault="00D11A62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D11A62" w:rsidRPr="003B2C8F" w:rsidRDefault="00D11A62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2" style="position:absolute;left:0;text-align:left;margin-left:382.8pt;margin-top:20.7pt;width:273pt;height:119.25pt;z-index:251950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11A62" w:rsidRPr="003B2C8F" w:rsidRDefault="00D11A62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D11A62" w:rsidRPr="003B2C8F" w:rsidRDefault="00D11A62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 xml:space="preserve">Прогноз основных характеристик бюджетного прогноза </w:t>
      </w:r>
      <w:r w:rsidR="00F6205E">
        <w:rPr>
          <w:rFonts w:ascii="Times New Roman" w:hAnsi="Times New Roman" w:cs="Times New Roman"/>
          <w:b/>
          <w:sz w:val="56"/>
        </w:rPr>
        <w:t>Титовского</w:t>
      </w:r>
      <w:r w:rsidR="00995BE9">
        <w:rPr>
          <w:rFonts w:ascii="Times New Roman" w:hAnsi="Times New Roman" w:cs="Times New Roman"/>
          <w:b/>
          <w:sz w:val="56"/>
        </w:rPr>
        <w:t xml:space="preserve"> сельского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7C783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6272,5</w:t>
            </w:r>
          </w:p>
        </w:tc>
        <w:tc>
          <w:tcPr>
            <w:tcW w:w="4504" w:type="dxa"/>
          </w:tcPr>
          <w:p w:rsidR="00D44C49" w:rsidRPr="00D44C49" w:rsidRDefault="007C783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</w:t>
            </w:r>
            <w:r w:rsidR="00995BE9">
              <w:rPr>
                <w:rFonts w:ascii="Times New Roman" w:hAnsi="Times New Roman" w:cs="Times New Roman"/>
                <w:sz w:val="48"/>
                <w:szCs w:val="48"/>
              </w:rPr>
              <w:t>570,3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7C783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6352,5</w:t>
            </w:r>
          </w:p>
        </w:tc>
        <w:tc>
          <w:tcPr>
            <w:tcW w:w="4504" w:type="dxa"/>
          </w:tcPr>
          <w:p w:rsidR="00D44C49" w:rsidRPr="00D44C49" w:rsidRDefault="007C783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</w:t>
            </w:r>
            <w:r w:rsidR="00995BE9">
              <w:rPr>
                <w:rFonts w:ascii="Times New Roman" w:hAnsi="Times New Roman" w:cs="Times New Roman"/>
                <w:sz w:val="48"/>
                <w:szCs w:val="48"/>
              </w:rPr>
              <w:t>570,3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Дефицит/профицит</w:t>
            </w:r>
          </w:p>
        </w:tc>
        <w:tc>
          <w:tcPr>
            <w:tcW w:w="4504" w:type="dxa"/>
          </w:tcPr>
          <w:p w:rsidR="00D44C49" w:rsidRPr="00D44C49" w:rsidRDefault="007C783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</w:t>
            </w:r>
            <w:r w:rsidR="00995BE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B61E8E">
      <w:headerReference w:type="default" r:id="rId36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E9E" w:rsidRDefault="00404E9E" w:rsidP="00B61E8E">
      <w:pPr>
        <w:spacing w:after="0" w:line="240" w:lineRule="auto"/>
      </w:pPr>
      <w:r>
        <w:separator/>
      </w:r>
    </w:p>
  </w:endnote>
  <w:endnote w:type="continuationSeparator" w:id="0">
    <w:p w:rsidR="00404E9E" w:rsidRDefault="00404E9E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E9E" w:rsidRDefault="00404E9E" w:rsidP="00B61E8E">
      <w:pPr>
        <w:spacing w:after="0" w:line="240" w:lineRule="auto"/>
      </w:pPr>
      <w:r>
        <w:separator/>
      </w:r>
    </w:p>
  </w:footnote>
  <w:footnote w:type="continuationSeparator" w:id="0">
    <w:p w:rsidR="00404E9E" w:rsidRDefault="00404E9E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A62" w:rsidRPr="00EE7FE5" w:rsidRDefault="00AE4242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AE4242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next-textbox:#_x0000_s2049;mso-fit-shape-to-text:t" inset="0,,0">
            <w:txbxContent>
              <w:p w:rsidR="00D11A62" w:rsidRPr="00B61E8E" w:rsidRDefault="00AE4242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D11A62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232111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5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D11A62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 xml:space="preserve">Администрация </w:t>
    </w:r>
    <w:r w:rsidR="00F6205E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>Титовского</w:t>
    </w:r>
    <w:r w:rsidR="00D11A62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 xml:space="preserve"> сельского поселения</w:t>
    </w:r>
  </w:p>
  <w:p w:rsidR="00D11A62" w:rsidRPr="00B61E8E" w:rsidRDefault="00AE0E78" w:rsidP="00AE0E78">
    <w:pPr>
      <w:pStyle w:val="a3"/>
      <w:tabs>
        <w:tab w:val="left" w:pos="6105"/>
      </w:tabs>
      <w:rPr>
        <w:rFonts w:ascii="Times New Roman" w:hAnsi="Times New Roman" w:cs="Times New Roman"/>
        <w:b/>
        <w:i/>
        <w:sz w:val="32"/>
        <w:szCs w:val="32"/>
      </w:rPr>
    </w:pPr>
    <w:r>
      <w:rPr>
        <w:rFonts w:ascii="Times New Roman" w:hAnsi="Times New Roman" w:cs="Times New Roman"/>
        <w:b/>
        <w:i/>
        <w:sz w:val="32"/>
        <w:szCs w:val="32"/>
      </w:rPr>
      <w:tab/>
    </w:r>
    <w:r>
      <w:rPr>
        <w:rFonts w:ascii="Times New Roman" w:hAnsi="Times New Roman" w:cs="Times New Roman"/>
        <w:b/>
        <w:i/>
        <w:sz w:val="32"/>
        <w:szCs w:val="3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8194">
      <o:colormenu v:ext="edit" strokecolor="none [2405]" extrusion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68B8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59EC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16BA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87FB8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111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03F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1C14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4D5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4E9E"/>
    <w:rsid w:val="004065D7"/>
    <w:rsid w:val="00406EA1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BF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995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6D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A7D5E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2977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77B2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607D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4D7B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21A"/>
    <w:rsid w:val="007C6A45"/>
    <w:rsid w:val="007C76CF"/>
    <w:rsid w:val="007C783C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53F6"/>
    <w:rsid w:val="00806581"/>
    <w:rsid w:val="00807816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5E01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BE9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33C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E78"/>
    <w:rsid w:val="00AE0F8D"/>
    <w:rsid w:val="00AE3025"/>
    <w:rsid w:val="00AE3377"/>
    <w:rsid w:val="00AE3F1F"/>
    <w:rsid w:val="00AE4193"/>
    <w:rsid w:val="00AE4242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6EC5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661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77AB4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0D30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6E4E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A62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0E5F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09F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2350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284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1A08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4EC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205E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2F1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  <o:r id="V:Rule3" type="callout" idref="#_x0000_s13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ий список 1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diagramLayout" Target="diagrams/layout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3.xml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diagramData" Target="diagrams/data1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chart" Target="charts/chart5.xml"/><Relationship Id="rId35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3202,0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1581,7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4.0989466352650779E-2"/>
                  <c:y val="-6.779278437700485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1500,2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1514,1</a:t>
                    </a:r>
                    <a:endParaRPr lang="en-US"/>
                  </a:p>
                </c:rich>
              </c:tx>
              <c:showVal val="1"/>
            </c:dLbl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Проект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9717.2999999999811</c:v>
                </c:pt>
                <c:pt idx="1">
                  <c:v>5816.6</c:v>
                </c:pt>
                <c:pt idx="2">
                  <c:v>5669.1</c:v>
                </c:pt>
                <c:pt idx="3">
                  <c:v>5725</c:v>
                </c:pt>
              </c:numCache>
            </c:numRef>
          </c:val>
        </c:ser>
        <c:shape val="box"/>
        <c:axId val="134564096"/>
        <c:axId val="134569984"/>
        <c:axId val="0"/>
      </c:bar3DChart>
      <c:catAx>
        <c:axId val="134564096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134569984"/>
        <c:crosses val="autoZero"/>
        <c:auto val="1"/>
        <c:lblAlgn val="ctr"/>
        <c:lblOffset val="100"/>
      </c:catAx>
      <c:valAx>
        <c:axId val="134569984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34564096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4.1928721174004167E-2"/>
          <c:w val="0.97988505747126464"/>
          <c:h val="0.589733516014900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118E-2"/>
                  <c:y val="-0.21929333850541621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376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showPercent val="1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246.4</c:v>
                </c:pt>
                <c:pt idx="1">
                  <c:v>39.700000000000003</c:v>
                </c:pt>
                <c:pt idx="2">
                  <c:v>3.3</c:v>
                </c:pt>
                <c:pt idx="3">
                  <c:v>1109</c:v>
                </c:pt>
                <c:pt idx="4">
                  <c:v>183.2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6.7264345189609887E-2"/>
          <c:y val="0.67185636386646641"/>
          <c:w val="0.88271246266630454"/>
          <c:h val="0.32814357296247088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604E-2"/>
                  <c:y val="-4.27605396312768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389,9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3129517362909906E-2"/>
                  <c:y val="-2.19031901162591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289,2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246,4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0"/>
                  <c:y val="-4.50167519031100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261,4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274,5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Проект 2017 года</c:v>
                </c:pt>
                <c:pt idx="3">
                  <c:v>Проект 2018 года</c:v>
                </c:pt>
                <c:pt idx="4">
                  <c:v>Проект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1537.1</c:v>
                </c:pt>
                <c:pt idx="1">
                  <c:v>1597.9</c:v>
                </c:pt>
                <c:pt idx="2">
                  <c:v>1009.7</c:v>
                </c:pt>
                <c:pt idx="3">
                  <c:v>1071.3</c:v>
                </c:pt>
                <c:pt idx="4">
                  <c:v>1123.0999999999999</c:v>
                </c:pt>
              </c:numCache>
            </c:numRef>
          </c:val>
        </c:ser>
        <c:shape val="box"/>
        <c:axId val="136996352"/>
        <c:axId val="136997888"/>
        <c:axId val="0"/>
      </c:bar3DChart>
      <c:catAx>
        <c:axId val="13699635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136997888"/>
        <c:crosses val="autoZero"/>
        <c:auto val="1"/>
        <c:lblAlgn val="ctr"/>
        <c:lblOffset val="100"/>
      </c:catAx>
      <c:valAx>
        <c:axId val="136997888"/>
        <c:scaling>
          <c:orientation val="minMax"/>
          <c:max val="250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36996352"/>
        <c:crosses val="autoZero"/>
        <c:crossBetween val="between"/>
        <c:majorUnit val="10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795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508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8872421814811453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795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0256148513316861E-2"/>
                  <c:y val="-1.3824588827337508E-2"/>
                </c:manualLayout>
              </c:layout>
              <c:showVal val="1"/>
            </c:dLbl>
            <c:dLbl>
              <c:idx val="3"/>
              <c:layout>
                <c:manualLayout>
                  <c:x val="8.3023601910327316E-2"/>
                  <c:y val="-2.7649177654675101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70.099999999999994</c:v>
                </c:pt>
                <c:pt idx="1">
                  <c:v>69.5</c:v>
                </c:pt>
                <c:pt idx="2">
                  <c:v>69.5</c:v>
                </c:pt>
                <c:pt idx="3">
                  <c:v>69.5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714E-2"/>
                </c:manualLayout>
              </c:layout>
              <c:showVal val="1"/>
            </c:dLbl>
            <c:dLbl>
              <c:idx val="1"/>
              <c:layout>
                <c:manualLayout>
                  <c:x val="7.7488695116305795E-2"/>
                  <c:y val="-8.2947532964024566E-3"/>
                </c:manualLayout>
              </c:layout>
              <c:showVal val="1"/>
            </c:dLbl>
            <c:dLbl>
              <c:idx val="2"/>
              <c:layout>
                <c:manualLayout>
                  <c:x val="7.3337515020789126E-2"/>
                  <c:y val="-2.7649177654674858E-3"/>
                </c:manualLayout>
              </c:layout>
              <c:showVal val="1"/>
            </c:dLbl>
            <c:dLbl>
              <c:idx val="3"/>
              <c:layout>
                <c:manualLayout>
                  <c:x val="8.0256148513316777E-2"/>
                  <c:y val="-8.2947532964024566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4417.6000000000004</c:v>
                </c:pt>
                <c:pt idx="1">
                  <c:v>4621.4000000000005</c:v>
                </c:pt>
                <c:pt idx="2">
                  <c:v>3574.6</c:v>
                </c:pt>
                <c:pt idx="3">
                  <c:v>3556.1</c:v>
                </c:pt>
              </c:numCache>
            </c:numRef>
          </c:val>
        </c:ser>
        <c:dLbls>
          <c:showVal val="1"/>
        </c:dLbls>
        <c:overlap val="100"/>
        <c:axId val="136962816"/>
        <c:axId val="136964352"/>
      </c:barChart>
      <c:catAx>
        <c:axId val="13696281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136964352"/>
        <c:crosses val="autoZero"/>
        <c:auto val="1"/>
        <c:lblAlgn val="ctr"/>
        <c:lblOffset val="100"/>
      </c:catAx>
      <c:valAx>
        <c:axId val="136964352"/>
        <c:scaling>
          <c:orientation val="minMax"/>
        </c:scaling>
        <c:axPos val="l"/>
        <c:numFmt formatCode="#,##0.0" sourceLinked="0"/>
        <c:tickLblPos val="nextTo"/>
        <c:crossAx val="13696281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32"/>
          <c:y val="2.4882082788604876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3"/>
          <c:dLbls>
            <c:dLbl>
              <c:idx val="0"/>
              <c:layout>
                <c:manualLayout>
                  <c:x val="-4.8710312993903306E-2"/>
                  <c:y val="-0.1026567212517461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2.3113304788150352E-2"/>
                  <c:y val="-5.3243730137845904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3.2802869999360288E-3"/>
                  <c:y val="9.2743102645588313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0.11764556740067457"/>
                  <c:y val="-1.0250136631378659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1.1247663030986609E-2"/>
                  <c:y val="-0.24973129162196697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396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6"/>
                <c:pt idx="0">
                  <c:v>Общегосударственные вопросы - 4392,4</c:v>
                </c:pt>
                <c:pt idx="1">
                  <c:v>Национальная безопасность и правоохранительная деятельность - 14,8</c:v>
                </c:pt>
                <c:pt idx="2">
                  <c:v>Национальная оборона - 69,3</c:v>
                </c:pt>
                <c:pt idx="3">
                  <c:v>Жилищно-коммунальное хозяйство - 318,5</c:v>
                </c:pt>
                <c:pt idx="4">
                  <c:v>Культура, кинематография - 1502,7</c:v>
                </c:pt>
                <c:pt idx="5">
                  <c:v>Социальная политика - 54,8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69.099999999999994</c:v>
                </c:pt>
                <c:pt idx="1">
                  <c:v>0.2</c:v>
                </c:pt>
                <c:pt idx="2">
                  <c:v>1.1000000000000001</c:v>
                </c:pt>
                <c:pt idx="3">
                  <c:v>5</c:v>
                </c:pt>
                <c:pt idx="4">
                  <c:v>23.7</c:v>
                </c:pt>
                <c:pt idx="5">
                  <c:v>0.9</c:v>
                </c:pt>
              </c:numCache>
            </c:numRef>
          </c:val>
        </c:ser>
      </c:pie3DChart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63033422982698939"/>
          <c:y val="7.0918918918919022E-2"/>
          <c:w val="0.36816119860457042"/>
          <c:h val="0.67141604596722537"/>
        </c:manualLayout>
      </c:layout>
    </c:legend>
    <c:plotVisOnly val="1"/>
    <c:dispBlanksAs val="zero"/>
  </c:chart>
  <c:spPr>
    <a:gradFill flip="none" rotWithShape="1"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path path="circle">
        <a:fillToRect l="50000" t="50000" r="50000" b="50000"/>
      </a:path>
      <a:tileRect/>
    </a:gradFill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AA1432-B1EC-4207-8423-9BDCFFFCEEE3}" type="doc">
      <dgm:prSet loTypeId="urn:microsoft.com/office/officeart/2005/8/layout/radial5" loCatId="cycle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C37C25F-0CAB-4999-B338-F4CAE5EF6BA2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6352,5</a:t>
          </a:r>
        </a:p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gm:t>
    </dgm:pt>
    <dgm:pt modelId="{B6548524-327D-427F-888D-B176F9E5A6B5}" type="parTrans" cxnId="{0195E0E1-E884-4F62-ADED-2738B92FCB34}">
      <dgm:prSet/>
      <dgm:spPr/>
      <dgm:t>
        <a:bodyPr/>
        <a:lstStyle/>
        <a:p>
          <a:endParaRPr lang="ru-RU" sz="1050"/>
        </a:p>
      </dgm:t>
    </dgm:pt>
    <dgm:pt modelId="{A8C5EAD1-7787-4B89-9EBD-91756E872332}" type="sibTrans" cxnId="{0195E0E1-E884-4F62-ADED-2738B92FCB34}">
      <dgm:prSet/>
      <dgm:spPr/>
      <dgm:t>
        <a:bodyPr/>
        <a:lstStyle/>
        <a:p>
          <a:endParaRPr lang="ru-RU" sz="1050"/>
        </a:p>
      </dgm:t>
    </dgm:pt>
    <dgm:pt modelId="{D7F68D54-6299-4158-94D7-977930D4343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Общегосударственые вопросы 4328,1тыс. рублей</a:t>
          </a:r>
        </a:p>
      </dgm:t>
    </dgm:pt>
    <dgm:pt modelId="{FEF79AEC-F0AA-449B-9B4B-D0F80B66066D}" type="parTrans" cxnId="{12E43BFF-352F-4548-8CFA-9B47139B071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54F34513-EDD6-40D1-9D68-1F1227458C7D}" type="sibTrans" cxnId="{12E43BFF-352F-4548-8CFA-9B47139B0719}">
      <dgm:prSet/>
      <dgm:spPr/>
      <dgm:t>
        <a:bodyPr/>
        <a:lstStyle/>
        <a:p>
          <a:endParaRPr lang="ru-RU" sz="1050"/>
        </a:p>
      </dgm:t>
    </dgm:pt>
    <dgm:pt modelId="{FB4061DD-4213-429A-AF28-0121130C5713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solidFill>
                <a:schemeClr val="bg1"/>
              </a:solidFill>
              <a:latin typeface="Arial Black" pitchFamily="34" charset="0"/>
            </a:rPr>
            <a:t>Национальная оборона 69,3 тыс. рублей</a:t>
          </a:r>
        </a:p>
      </dgm:t>
    </dgm:pt>
    <dgm:pt modelId="{EE7505A5-2848-4114-9F5A-6A8063FD3CAF}" type="parTrans" cxnId="{93FF32B4-1709-4B59-9C4F-8F895079E1F5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A07BB682-7B7C-4596-A3DB-E17978BF13BE}" type="sibTrans" cxnId="{93FF32B4-1709-4B59-9C4F-8F895079E1F5}">
      <dgm:prSet/>
      <dgm:spPr/>
      <dgm:t>
        <a:bodyPr/>
        <a:lstStyle/>
        <a:p>
          <a:endParaRPr lang="ru-RU" sz="1050"/>
        </a:p>
      </dgm:t>
    </dgm:pt>
    <dgm:pt modelId="{F58F39EC-5D52-414D-B088-C909FF598DBD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Жилищно-коммунальное хозяйство</a:t>
          </a:r>
        </a:p>
        <a:p>
          <a:r>
            <a:rPr lang="ru-RU" sz="1050" b="1">
              <a:latin typeface="Arial Black" pitchFamily="34" charset="0"/>
            </a:rPr>
            <a:t>318,5 тыс. рублей</a:t>
          </a:r>
        </a:p>
      </dgm:t>
    </dgm:pt>
    <dgm:pt modelId="{293BF88C-2D87-4980-B4F1-AA68A888B887}" type="parTrans" cxnId="{3EFF37B7-378D-4E82-A70A-4B75B67695F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741036FB-D793-42EE-9C2B-6E3D2E5A8A47}" type="sibTrans" cxnId="{3EFF37B7-378D-4E82-A70A-4B75B67695F8}">
      <dgm:prSet/>
      <dgm:spPr/>
      <dgm:t>
        <a:bodyPr/>
        <a:lstStyle/>
        <a:p>
          <a:endParaRPr lang="ru-RU" sz="1050"/>
        </a:p>
      </dgm:t>
    </dgm:pt>
    <dgm:pt modelId="{6F59FCC4-5E99-4AC7-BFBE-9FFA810D7D4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Национальная безопасность и правоохранительная деятельность</a:t>
          </a:r>
        </a:p>
        <a:p>
          <a:r>
            <a:rPr lang="ru-RU" sz="1050" b="1">
              <a:latin typeface="Arial Black" pitchFamily="34" charset="0"/>
            </a:rPr>
            <a:t> 14,8 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0C8882A5-67C9-4B4A-8000-DDEC4D7237A2}" type="parTrans" cxnId="{5B53DE84-8A3D-463B-AAA2-386FDD9537F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0132BDB6-87DE-4C4A-BA70-C36FB946791D}" type="sibTrans" cxnId="{5B53DE84-8A3D-463B-AAA2-386FDD9537F8}">
      <dgm:prSet/>
      <dgm:spPr/>
      <dgm:t>
        <a:bodyPr/>
        <a:lstStyle/>
        <a:p>
          <a:endParaRPr lang="ru-RU" sz="1050"/>
        </a:p>
      </dgm:t>
    </dgm:pt>
    <dgm:pt modelId="{5536861A-C6A6-4511-89A0-213F3B63440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Культура, кинематография</a:t>
          </a:r>
        </a:p>
        <a:p>
          <a:r>
            <a:rPr lang="ru-RU" sz="1050" b="1">
              <a:latin typeface="Arial Black" pitchFamily="34" charset="0"/>
            </a:rPr>
            <a:t>1502,7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27BFAB9A-C35E-436E-A70C-71CE57E961AE}" type="parTrans" cxnId="{D1B0CE23-DDCC-4D23-909D-B822505767B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67ADD02D-919B-44AB-A313-6DD5545AB68C}" type="sibTrans" cxnId="{D1B0CE23-DDCC-4D23-909D-B822505767B8}">
      <dgm:prSet/>
      <dgm:spPr/>
      <dgm:t>
        <a:bodyPr/>
        <a:lstStyle/>
        <a:p>
          <a:endParaRPr lang="ru-RU" sz="1050"/>
        </a:p>
      </dgm:t>
    </dgm:pt>
    <dgm:pt modelId="{9211D41A-6383-4F87-B010-DC3A58DF53B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Пенсионное обеспечение 54,8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5539C2EC-E3F4-480B-B7A4-FFAFCAAC6C22}" type="parTrans" cxnId="{0E0126F8-FFF7-4CD5-9D95-7114432D7F0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50844562-3A56-4071-BD9D-E76DF9CCEDCA}" type="sibTrans" cxnId="{0E0126F8-FFF7-4CD5-9D95-7114432D7F09}">
      <dgm:prSet/>
      <dgm:spPr/>
      <dgm:t>
        <a:bodyPr/>
        <a:lstStyle/>
        <a:p>
          <a:endParaRPr lang="ru-RU" sz="1050"/>
        </a:p>
      </dgm:t>
    </dgm:pt>
    <dgm:pt modelId="{54041947-21DA-4BD1-AABA-28FB7827BD5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Другие общегосударственные вопросы  64,3 тыс. </a:t>
          </a:r>
          <a:r>
            <a:rPr lang="ru-RU" sz="1050" b="0">
              <a:latin typeface="Arial Black" pitchFamily="34" charset="0"/>
            </a:rPr>
            <a:t>рублей</a:t>
          </a:r>
        </a:p>
      </dgm:t>
    </dgm:pt>
    <dgm:pt modelId="{5225B00F-A3EB-4A8A-83C8-A32A02E8EFAA}" type="parTrans" cxnId="{7A7BA68D-BBAD-42D1-B72F-D4C86FCE41D4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42E2C7FB-4E39-4499-A553-C5F9C71ACC4E}" type="sibTrans" cxnId="{7A7BA68D-BBAD-42D1-B72F-D4C86FCE41D4}">
      <dgm:prSet/>
      <dgm:spPr/>
      <dgm:t>
        <a:bodyPr/>
        <a:lstStyle/>
        <a:p>
          <a:endParaRPr lang="ru-RU" sz="1050"/>
        </a:p>
      </dgm:t>
    </dgm:pt>
    <dgm:pt modelId="{47228CE4-CBD6-4DC0-A2D3-485B80D94428}" type="pres">
      <dgm:prSet presAssocID="{E1AA1432-B1EC-4207-8423-9BDCFFFCEEE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4169A1-E308-4247-A749-FF7AE246B73A}" type="pres">
      <dgm:prSet presAssocID="{BC37C25F-0CAB-4999-B338-F4CAE5EF6BA2}" presName="centerShape" presStyleLbl="node0" presStyleIdx="0" presStyleCnt="1" custScaleX="261860" custScaleY="80812" custLinFactNeighborX="4591" custLinFactNeighborY="-209"/>
      <dgm:spPr/>
      <dgm:t>
        <a:bodyPr/>
        <a:lstStyle/>
        <a:p>
          <a:endParaRPr lang="ru-RU"/>
        </a:p>
      </dgm:t>
    </dgm:pt>
    <dgm:pt modelId="{0FD63C5F-25F1-46BA-97D1-61C23564D10F}" type="pres">
      <dgm:prSet presAssocID="{FEF79AEC-F0AA-449B-9B4B-D0F80B66066D}" presName="parTrans" presStyleLbl="sibTrans2D1" presStyleIdx="0" presStyleCnt="7"/>
      <dgm:spPr/>
      <dgm:t>
        <a:bodyPr/>
        <a:lstStyle/>
        <a:p>
          <a:endParaRPr lang="ru-RU"/>
        </a:p>
      </dgm:t>
    </dgm:pt>
    <dgm:pt modelId="{F5571B9B-7DAB-4C78-A738-4A20B5EDB1CD}" type="pres">
      <dgm:prSet presAssocID="{FEF79AEC-F0AA-449B-9B4B-D0F80B66066D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6C1707C6-00AF-4257-A0A7-F39CEFFC0175}" type="pres">
      <dgm:prSet presAssocID="{D7F68D54-6299-4158-94D7-977930D4343B}" presName="node" presStyleLbl="node1" presStyleIdx="0" presStyleCnt="7" custScaleX="142614" custScaleY="127187" custRadScaleRad="98890" custRadScaleInc="47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A2A69-E60B-4A1A-B02E-A645C02D7BC5}" type="pres">
      <dgm:prSet presAssocID="{EE7505A5-2848-4114-9F5A-6A8063FD3CAF}" presName="parTrans" presStyleLbl="sibTrans2D1" presStyleIdx="1" presStyleCnt="7"/>
      <dgm:spPr/>
      <dgm:t>
        <a:bodyPr/>
        <a:lstStyle/>
        <a:p>
          <a:endParaRPr lang="ru-RU"/>
        </a:p>
      </dgm:t>
    </dgm:pt>
    <dgm:pt modelId="{83BE9DC0-CD91-421B-AE31-1064D720FFD6}" type="pres">
      <dgm:prSet presAssocID="{EE7505A5-2848-4114-9F5A-6A8063FD3CAF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EAD22709-072C-4340-8F30-BD4B7FBEF850}" type="pres">
      <dgm:prSet presAssocID="{FB4061DD-4213-429A-AF28-0121130C5713}" presName="node" presStyleLbl="node1" presStyleIdx="1" presStyleCnt="7" custScaleX="105021" custScaleY="67802" custRadScaleRad="140831" custRadScaleInc="46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6DF36F-0328-4E23-B00E-F70733645BE1}" type="pres">
      <dgm:prSet presAssocID="{0C8882A5-67C9-4B4A-8000-DDEC4D7237A2}" presName="parTrans" presStyleLbl="sibTrans2D1" presStyleIdx="2" presStyleCnt="7"/>
      <dgm:spPr/>
      <dgm:t>
        <a:bodyPr/>
        <a:lstStyle/>
        <a:p>
          <a:endParaRPr lang="ru-RU"/>
        </a:p>
      </dgm:t>
    </dgm:pt>
    <dgm:pt modelId="{0F23A9DB-AB11-4526-BFB1-63CB95D7E6BB}" type="pres">
      <dgm:prSet presAssocID="{0C8882A5-67C9-4B4A-8000-DDEC4D7237A2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26CD26F6-34FB-44DB-820A-4188CD6E1ADD}" type="pres">
      <dgm:prSet presAssocID="{6F59FCC4-5E99-4AC7-BFBE-9FFA810D7D41}" presName="node" presStyleLbl="node1" presStyleIdx="2" presStyleCnt="7" custScaleX="165970" custScaleY="97175" custRadScaleRad="164385" custRadScaleInc="16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A63B37-4F64-4421-B874-F277EC507CDC}" type="pres">
      <dgm:prSet presAssocID="{293BF88C-2D87-4980-B4F1-AA68A888B887}" presName="parTrans" presStyleLbl="sibTrans2D1" presStyleIdx="3" presStyleCnt="7"/>
      <dgm:spPr/>
      <dgm:t>
        <a:bodyPr/>
        <a:lstStyle/>
        <a:p>
          <a:endParaRPr lang="ru-RU"/>
        </a:p>
      </dgm:t>
    </dgm:pt>
    <dgm:pt modelId="{7BA0F03E-DD25-434C-89F9-AD56A69D68B2}" type="pres">
      <dgm:prSet presAssocID="{293BF88C-2D87-4980-B4F1-AA68A888B887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9DBA584E-F4F7-4294-9086-5A31F2594FE1}" type="pres">
      <dgm:prSet presAssocID="{F58F39EC-5D52-414D-B088-C909FF598DBD}" presName="node" presStyleLbl="node1" presStyleIdx="3" presStyleCnt="7" custScaleX="138981" custScaleY="86652" custRadScaleRad="161434" custRadScaleInc="-28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D40CE-17A9-4850-91EA-A948FA538B43}" type="pres">
      <dgm:prSet presAssocID="{27BFAB9A-C35E-436E-A70C-71CE57E961AE}" presName="parTrans" presStyleLbl="sibTrans2D1" presStyleIdx="4" presStyleCnt="7"/>
      <dgm:spPr/>
      <dgm:t>
        <a:bodyPr/>
        <a:lstStyle/>
        <a:p>
          <a:endParaRPr lang="ru-RU"/>
        </a:p>
      </dgm:t>
    </dgm:pt>
    <dgm:pt modelId="{E6C1B3A4-1AD2-4992-8BF2-5A43A05DB570}" type="pres">
      <dgm:prSet presAssocID="{27BFAB9A-C35E-436E-A70C-71CE57E961AE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B478AF53-0EA6-4CDA-8163-676FA6F7B8E8}" type="pres">
      <dgm:prSet presAssocID="{5536861A-C6A6-4511-89A0-213F3B63440B}" presName="node" presStyleLbl="node1" presStyleIdx="4" presStyleCnt="7" custScaleX="160221" custScaleY="91624" custRadScaleRad="121453" custRadScaleInc="-410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28EE-0EC5-4836-B9EF-B3C833983F06}" type="pres">
      <dgm:prSet presAssocID="{5539C2EC-E3F4-480B-B7A4-FFAFCAAC6C22}" presName="parTrans" presStyleLbl="sibTrans2D1" presStyleIdx="5" presStyleCnt="7"/>
      <dgm:spPr/>
      <dgm:t>
        <a:bodyPr/>
        <a:lstStyle/>
        <a:p>
          <a:endParaRPr lang="ru-RU"/>
        </a:p>
      </dgm:t>
    </dgm:pt>
    <dgm:pt modelId="{2DF559F5-F165-4165-B2FD-A096AE050760}" type="pres">
      <dgm:prSet presAssocID="{5539C2EC-E3F4-480B-B7A4-FFAFCAAC6C22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B26D3482-01CF-4F29-A0FA-B0DC663A9A90}" type="pres">
      <dgm:prSet presAssocID="{9211D41A-6383-4F87-B010-DC3A58DF53B1}" presName="node" presStyleLbl="node1" presStyleIdx="5" presStyleCnt="7" custScaleX="199119" custScaleY="77094" custRadScaleRad="98672" custRadScaleInc="70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8EC11-1B15-473F-B08C-FC82926A7BDB}" type="pres">
      <dgm:prSet presAssocID="{5225B00F-A3EB-4A8A-83C8-A32A02E8EFAA}" presName="parTrans" presStyleLbl="sibTrans2D1" presStyleIdx="6" presStyleCnt="7"/>
      <dgm:spPr/>
      <dgm:t>
        <a:bodyPr/>
        <a:lstStyle/>
        <a:p>
          <a:endParaRPr lang="ru-RU"/>
        </a:p>
      </dgm:t>
    </dgm:pt>
    <dgm:pt modelId="{07E670DB-FFE9-4820-800D-CD1E8376EA38}" type="pres">
      <dgm:prSet presAssocID="{5225B00F-A3EB-4A8A-83C8-A32A02E8EFAA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CA18F91A-0A38-4140-ABFD-66C525718D33}" type="pres">
      <dgm:prSet presAssocID="{54041947-21DA-4BD1-AABA-28FB7827BD56}" presName="node" presStyleLbl="node1" presStyleIdx="6" presStyleCnt="7" custScaleX="155844" custScaleY="135599" custRadScaleRad="168938" custRadScaleInc="125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FF32B4-1709-4B59-9C4F-8F895079E1F5}" srcId="{BC37C25F-0CAB-4999-B338-F4CAE5EF6BA2}" destId="{FB4061DD-4213-429A-AF28-0121130C5713}" srcOrd="1" destOrd="0" parTransId="{EE7505A5-2848-4114-9F5A-6A8063FD3CAF}" sibTransId="{A07BB682-7B7C-4596-A3DB-E17978BF13BE}"/>
    <dgm:cxn modelId="{EFC4FE14-2464-4118-9F65-0B2D70F354CF}" type="presOf" srcId="{FEF79AEC-F0AA-449B-9B4B-D0F80B66066D}" destId="{0FD63C5F-25F1-46BA-97D1-61C23564D10F}" srcOrd="0" destOrd="0" presId="urn:microsoft.com/office/officeart/2005/8/layout/radial5"/>
    <dgm:cxn modelId="{9CCAF0A0-EB7F-40C2-B810-7F5E12136C6A}" type="presOf" srcId="{EE7505A5-2848-4114-9F5A-6A8063FD3CAF}" destId="{83BE9DC0-CD91-421B-AE31-1064D720FFD6}" srcOrd="1" destOrd="0" presId="urn:microsoft.com/office/officeart/2005/8/layout/radial5"/>
    <dgm:cxn modelId="{8679F882-235C-4E72-B11A-D03203C5C5F0}" type="presOf" srcId="{EE7505A5-2848-4114-9F5A-6A8063FD3CAF}" destId="{756A2A69-E60B-4A1A-B02E-A645C02D7BC5}" srcOrd="0" destOrd="0" presId="urn:microsoft.com/office/officeart/2005/8/layout/radial5"/>
    <dgm:cxn modelId="{7E8D8CB2-5105-436D-B03B-7FB988C86822}" type="presOf" srcId="{27BFAB9A-C35E-436E-A70C-71CE57E961AE}" destId="{DD9D40CE-17A9-4850-91EA-A948FA538B43}" srcOrd="0" destOrd="0" presId="urn:microsoft.com/office/officeart/2005/8/layout/radial5"/>
    <dgm:cxn modelId="{0E0126F8-FFF7-4CD5-9D95-7114432D7F09}" srcId="{BC37C25F-0CAB-4999-B338-F4CAE5EF6BA2}" destId="{9211D41A-6383-4F87-B010-DC3A58DF53B1}" srcOrd="5" destOrd="0" parTransId="{5539C2EC-E3F4-480B-B7A4-FFAFCAAC6C22}" sibTransId="{50844562-3A56-4071-BD9D-E76DF9CCEDCA}"/>
    <dgm:cxn modelId="{70C10C81-0218-4E95-8218-427FA2869BA8}" type="presOf" srcId="{5536861A-C6A6-4511-89A0-213F3B63440B}" destId="{B478AF53-0EA6-4CDA-8163-676FA6F7B8E8}" srcOrd="0" destOrd="0" presId="urn:microsoft.com/office/officeart/2005/8/layout/radial5"/>
    <dgm:cxn modelId="{5B53DE84-8A3D-463B-AAA2-386FDD9537F8}" srcId="{BC37C25F-0CAB-4999-B338-F4CAE5EF6BA2}" destId="{6F59FCC4-5E99-4AC7-BFBE-9FFA810D7D41}" srcOrd="2" destOrd="0" parTransId="{0C8882A5-67C9-4B4A-8000-DDEC4D7237A2}" sibTransId="{0132BDB6-87DE-4C4A-BA70-C36FB946791D}"/>
    <dgm:cxn modelId="{AC1FF8E9-0D9A-4E49-9CA5-A0DFC7B85B4C}" type="presOf" srcId="{FB4061DD-4213-429A-AF28-0121130C5713}" destId="{EAD22709-072C-4340-8F30-BD4B7FBEF850}" srcOrd="0" destOrd="0" presId="urn:microsoft.com/office/officeart/2005/8/layout/radial5"/>
    <dgm:cxn modelId="{9B8FFC8D-6ECA-4360-88B7-B7CBCEB99B8B}" type="presOf" srcId="{BC37C25F-0CAB-4999-B338-F4CAE5EF6BA2}" destId="{B94169A1-E308-4247-A749-FF7AE246B73A}" srcOrd="0" destOrd="0" presId="urn:microsoft.com/office/officeart/2005/8/layout/radial5"/>
    <dgm:cxn modelId="{3EFF37B7-378D-4E82-A70A-4B75B67695F8}" srcId="{BC37C25F-0CAB-4999-B338-F4CAE5EF6BA2}" destId="{F58F39EC-5D52-414D-B088-C909FF598DBD}" srcOrd="3" destOrd="0" parTransId="{293BF88C-2D87-4980-B4F1-AA68A888B887}" sibTransId="{741036FB-D793-42EE-9C2B-6E3D2E5A8A47}"/>
    <dgm:cxn modelId="{96CA4CB7-88F8-4596-A778-44182FD2182D}" type="presOf" srcId="{0C8882A5-67C9-4B4A-8000-DDEC4D7237A2}" destId="{076DF36F-0328-4E23-B00E-F70733645BE1}" srcOrd="0" destOrd="0" presId="urn:microsoft.com/office/officeart/2005/8/layout/radial5"/>
    <dgm:cxn modelId="{FDAD73C9-4859-4210-B53A-894A646B0582}" type="presOf" srcId="{54041947-21DA-4BD1-AABA-28FB7827BD56}" destId="{CA18F91A-0A38-4140-ABFD-66C525718D33}" srcOrd="0" destOrd="0" presId="urn:microsoft.com/office/officeart/2005/8/layout/radial5"/>
    <dgm:cxn modelId="{E8FA36D6-0316-4913-A3A1-0199455F5057}" type="presOf" srcId="{293BF88C-2D87-4980-B4F1-AA68A888B887}" destId="{7BA63B37-4F64-4421-B874-F277EC507CDC}" srcOrd="0" destOrd="0" presId="urn:microsoft.com/office/officeart/2005/8/layout/radial5"/>
    <dgm:cxn modelId="{1B31025E-D44C-4396-B5B9-7A17765845A7}" type="presOf" srcId="{5225B00F-A3EB-4A8A-83C8-A32A02E8EFAA}" destId="{26F8EC11-1B15-473F-B08C-FC82926A7BDB}" srcOrd="0" destOrd="0" presId="urn:microsoft.com/office/officeart/2005/8/layout/radial5"/>
    <dgm:cxn modelId="{0195E0E1-E884-4F62-ADED-2738B92FCB34}" srcId="{E1AA1432-B1EC-4207-8423-9BDCFFFCEEE3}" destId="{BC37C25F-0CAB-4999-B338-F4CAE5EF6BA2}" srcOrd="0" destOrd="0" parTransId="{B6548524-327D-427F-888D-B176F9E5A6B5}" sibTransId="{A8C5EAD1-7787-4B89-9EBD-91756E872332}"/>
    <dgm:cxn modelId="{8AF29F44-0E5F-4D8E-9C70-8EA42147B58F}" type="presOf" srcId="{0C8882A5-67C9-4B4A-8000-DDEC4D7237A2}" destId="{0F23A9DB-AB11-4526-BFB1-63CB95D7E6BB}" srcOrd="1" destOrd="0" presId="urn:microsoft.com/office/officeart/2005/8/layout/radial5"/>
    <dgm:cxn modelId="{D1B0CE23-DDCC-4D23-909D-B822505767B8}" srcId="{BC37C25F-0CAB-4999-B338-F4CAE5EF6BA2}" destId="{5536861A-C6A6-4511-89A0-213F3B63440B}" srcOrd="4" destOrd="0" parTransId="{27BFAB9A-C35E-436E-A70C-71CE57E961AE}" sibTransId="{67ADD02D-919B-44AB-A313-6DD5545AB68C}"/>
    <dgm:cxn modelId="{8845A5C1-639C-42ED-94FC-887B0B344D01}" type="presOf" srcId="{5539C2EC-E3F4-480B-B7A4-FFAFCAAC6C22}" destId="{4D0828EE-0EC5-4836-B9EF-B3C833983F06}" srcOrd="0" destOrd="0" presId="urn:microsoft.com/office/officeart/2005/8/layout/radial5"/>
    <dgm:cxn modelId="{52669EB0-F61F-4200-A36E-31F69F153B54}" type="presOf" srcId="{E1AA1432-B1EC-4207-8423-9BDCFFFCEEE3}" destId="{47228CE4-CBD6-4DC0-A2D3-485B80D94428}" srcOrd="0" destOrd="0" presId="urn:microsoft.com/office/officeart/2005/8/layout/radial5"/>
    <dgm:cxn modelId="{9C61061E-A7C6-47FB-BD8D-BCF55915BCE1}" type="presOf" srcId="{27BFAB9A-C35E-436E-A70C-71CE57E961AE}" destId="{E6C1B3A4-1AD2-4992-8BF2-5A43A05DB570}" srcOrd="1" destOrd="0" presId="urn:microsoft.com/office/officeart/2005/8/layout/radial5"/>
    <dgm:cxn modelId="{3AD43804-60BC-4776-B728-B04738DF0BB0}" type="presOf" srcId="{293BF88C-2D87-4980-B4F1-AA68A888B887}" destId="{7BA0F03E-DD25-434C-89F9-AD56A69D68B2}" srcOrd="1" destOrd="0" presId="urn:microsoft.com/office/officeart/2005/8/layout/radial5"/>
    <dgm:cxn modelId="{46833A19-4FEB-4E93-9D6C-578105E42C61}" type="presOf" srcId="{F58F39EC-5D52-414D-B088-C909FF598DBD}" destId="{9DBA584E-F4F7-4294-9086-5A31F2594FE1}" srcOrd="0" destOrd="0" presId="urn:microsoft.com/office/officeart/2005/8/layout/radial5"/>
    <dgm:cxn modelId="{12E43BFF-352F-4548-8CFA-9B47139B0719}" srcId="{BC37C25F-0CAB-4999-B338-F4CAE5EF6BA2}" destId="{D7F68D54-6299-4158-94D7-977930D4343B}" srcOrd="0" destOrd="0" parTransId="{FEF79AEC-F0AA-449B-9B4B-D0F80B66066D}" sibTransId="{54F34513-EDD6-40D1-9D68-1F1227458C7D}"/>
    <dgm:cxn modelId="{731FA944-7E15-45FD-8893-3436FBC16FCA}" type="presOf" srcId="{6F59FCC4-5E99-4AC7-BFBE-9FFA810D7D41}" destId="{26CD26F6-34FB-44DB-820A-4188CD6E1ADD}" srcOrd="0" destOrd="0" presId="urn:microsoft.com/office/officeart/2005/8/layout/radial5"/>
    <dgm:cxn modelId="{44FC5370-E499-46F2-88A2-2E4825254B9C}" type="presOf" srcId="{5225B00F-A3EB-4A8A-83C8-A32A02E8EFAA}" destId="{07E670DB-FFE9-4820-800D-CD1E8376EA38}" srcOrd="1" destOrd="0" presId="urn:microsoft.com/office/officeart/2005/8/layout/radial5"/>
    <dgm:cxn modelId="{909649A1-047D-4861-9B35-931419E01870}" type="presOf" srcId="{FEF79AEC-F0AA-449B-9B4B-D0F80B66066D}" destId="{F5571B9B-7DAB-4C78-A738-4A20B5EDB1CD}" srcOrd="1" destOrd="0" presId="urn:microsoft.com/office/officeart/2005/8/layout/radial5"/>
    <dgm:cxn modelId="{A9CE754F-D590-4C9D-83E6-DE250ED75AC4}" type="presOf" srcId="{9211D41A-6383-4F87-B010-DC3A58DF53B1}" destId="{B26D3482-01CF-4F29-A0FA-B0DC663A9A90}" srcOrd="0" destOrd="0" presId="urn:microsoft.com/office/officeart/2005/8/layout/radial5"/>
    <dgm:cxn modelId="{E969C452-8522-4CC3-B5B2-60EE017EDDF6}" type="presOf" srcId="{5539C2EC-E3F4-480B-B7A4-FFAFCAAC6C22}" destId="{2DF559F5-F165-4165-B2FD-A096AE050760}" srcOrd="1" destOrd="0" presId="urn:microsoft.com/office/officeart/2005/8/layout/radial5"/>
    <dgm:cxn modelId="{7A7BA68D-BBAD-42D1-B72F-D4C86FCE41D4}" srcId="{BC37C25F-0CAB-4999-B338-F4CAE5EF6BA2}" destId="{54041947-21DA-4BD1-AABA-28FB7827BD56}" srcOrd="6" destOrd="0" parTransId="{5225B00F-A3EB-4A8A-83C8-A32A02E8EFAA}" sibTransId="{42E2C7FB-4E39-4499-A553-C5F9C71ACC4E}"/>
    <dgm:cxn modelId="{AA6C775D-F879-45F9-9A25-C199F30DCE07}" type="presOf" srcId="{D7F68D54-6299-4158-94D7-977930D4343B}" destId="{6C1707C6-00AF-4257-A0A7-F39CEFFC0175}" srcOrd="0" destOrd="0" presId="urn:microsoft.com/office/officeart/2005/8/layout/radial5"/>
    <dgm:cxn modelId="{66C5C60E-2D1D-4F1A-990C-88B06A85BB6E}" type="presParOf" srcId="{47228CE4-CBD6-4DC0-A2D3-485B80D94428}" destId="{B94169A1-E308-4247-A749-FF7AE246B73A}" srcOrd="0" destOrd="0" presId="urn:microsoft.com/office/officeart/2005/8/layout/radial5"/>
    <dgm:cxn modelId="{5C416B4E-B0DA-4B75-ACE0-DA0514BB8CA3}" type="presParOf" srcId="{47228CE4-CBD6-4DC0-A2D3-485B80D94428}" destId="{0FD63C5F-25F1-46BA-97D1-61C23564D10F}" srcOrd="1" destOrd="0" presId="urn:microsoft.com/office/officeart/2005/8/layout/radial5"/>
    <dgm:cxn modelId="{71E988AF-CE80-40B8-A983-2A33790A2953}" type="presParOf" srcId="{0FD63C5F-25F1-46BA-97D1-61C23564D10F}" destId="{F5571B9B-7DAB-4C78-A738-4A20B5EDB1CD}" srcOrd="0" destOrd="0" presId="urn:microsoft.com/office/officeart/2005/8/layout/radial5"/>
    <dgm:cxn modelId="{1A963808-0F99-4450-8645-24C1B99760D2}" type="presParOf" srcId="{47228CE4-CBD6-4DC0-A2D3-485B80D94428}" destId="{6C1707C6-00AF-4257-A0A7-F39CEFFC0175}" srcOrd="2" destOrd="0" presId="urn:microsoft.com/office/officeart/2005/8/layout/radial5"/>
    <dgm:cxn modelId="{F3AF726A-E979-4BEA-90ED-E3BE6E50F86F}" type="presParOf" srcId="{47228CE4-CBD6-4DC0-A2D3-485B80D94428}" destId="{756A2A69-E60B-4A1A-B02E-A645C02D7BC5}" srcOrd="3" destOrd="0" presId="urn:microsoft.com/office/officeart/2005/8/layout/radial5"/>
    <dgm:cxn modelId="{A700C2AA-1209-422C-8070-2532B7AD7A9E}" type="presParOf" srcId="{756A2A69-E60B-4A1A-B02E-A645C02D7BC5}" destId="{83BE9DC0-CD91-421B-AE31-1064D720FFD6}" srcOrd="0" destOrd="0" presId="urn:microsoft.com/office/officeart/2005/8/layout/radial5"/>
    <dgm:cxn modelId="{6386DD46-686F-4F9D-A152-BCEF5E19A2AC}" type="presParOf" srcId="{47228CE4-CBD6-4DC0-A2D3-485B80D94428}" destId="{EAD22709-072C-4340-8F30-BD4B7FBEF850}" srcOrd="4" destOrd="0" presId="urn:microsoft.com/office/officeart/2005/8/layout/radial5"/>
    <dgm:cxn modelId="{A55515EE-3AA6-47A0-B736-C87741A9E782}" type="presParOf" srcId="{47228CE4-CBD6-4DC0-A2D3-485B80D94428}" destId="{076DF36F-0328-4E23-B00E-F70733645BE1}" srcOrd="5" destOrd="0" presId="urn:microsoft.com/office/officeart/2005/8/layout/radial5"/>
    <dgm:cxn modelId="{C83EFBA1-B29C-42EF-8966-9E53A49FB31D}" type="presParOf" srcId="{076DF36F-0328-4E23-B00E-F70733645BE1}" destId="{0F23A9DB-AB11-4526-BFB1-63CB95D7E6BB}" srcOrd="0" destOrd="0" presId="urn:microsoft.com/office/officeart/2005/8/layout/radial5"/>
    <dgm:cxn modelId="{3D7BDD63-8B69-43DE-AD13-A58EA04DCB88}" type="presParOf" srcId="{47228CE4-CBD6-4DC0-A2D3-485B80D94428}" destId="{26CD26F6-34FB-44DB-820A-4188CD6E1ADD}" srcOrd="6" destOrd="0" presId="urn:microsoft.com/office/officeart/2005/8/layout/radial5"/>
    <dgm:cxn modelId="{222EB12B-AC74-414B-949C-7563CA137A81}" type="presParOf" srcId="{47228CE4-CBD6-4DC0-A2D3-485B80D94428}" destId="{7BA63B37-4F64-4421-B874-F277EC507CDC}" srcOrd="7" destOrd="0" presId="urn:microsoft.com/office/officeart/2005/8/layout/radial5"/>
    <dgm:cxn modelId="{A91D0BAA-CC88-4A8B-B0B8-80BAC2C36AC9}" type="presParOf" srcId="{7BA63B37-4F64-4421-B874-F277EC507CDC}" destId="{7BA0F03E-DD25-434C-89F9-AD56A69D68B2}" srcOrd="0" destOrd="0" presId="urn:microsoft.com/office/officeart/2005/8/layout/radial5"/>
    <dgm:cxn modelId="{1DCB1D31-7A4D-4297-A3F1-0162C9BAF64F}" type="presParOf" srcId="{47228CE4-CBD6-4DC0-A2D3-485B80D94428}" destId="{9DBA584E-F4F7-4294-9086-5A31F2594FE1}" srcOrd="8" destOrd="0" presId="urn:microsoft.com/office/officeart/2005/8/layout/radial5"/>
    <dgm:cxn modelId="{98E449E8-A14C-4042-B41A-08EF0C338540}" type="presParOf" srcId="{47228CE4-CBD6-4DC0-A2D3-485B80D94428}" destId="{DD9D40CE-17A9-4850-91EA-A948FA538B43}" srcOrd="9" destOrd="0" presId="urn:microsoft.com/office/officeart/2005/8/layout/radial5"/>
    <dgm:cxn modelId="{9FF4993D-CE98-46A3-8E92-AAF927538700}" type="presParOf" srcId="{DD9D40CE-17A9-4850-91EA-A948FA538B43}" destId="{E6C1B3A4-1AD2-4992-8BF2-5A43A05DB570}" srcOrd="0" destOrd="0" presId="urn:microsoft.com/office/officeart/2005/8/layout/radial5"/>
    <dgm:cxn modelId="{3020897A-858B-413D-8C88-8C77F0FE9AAC}" type="presParOf" srcId="{47228CE4-CBD6-4DC0-A2D3-485B80D94428}" destId="{B478AF53-0EA6-4CDA-8163-676FA6F7B8E8}" srcOrd="10" destOrd="0" presId="urn:microsoft.com/office/officeart/2005/8/layout/radial5"/>
    <dgm:cxn modelId="{3AD862D2-DB53-41A3-BAA7-2F754A40E804}" type="presParOf" srcId="{47228CE4-CBD6-4DC0-A2D3-485B80D94428}" destId="{4D0828EE-0EC5-4836-B9EF-B3C833983F06}" srcOrd="11" destOrd="0" presId="urn:microsoft.com/office/officeart/2005/8/layout/radial5"/>
    <dgm:cxn modelId="{8643DC59-4E12-4AC8-B3A4-555E3D2D6C48}" type="presParOf" srcId="{4D0828EE-0EC5-4836-B9EF-B3C833983F06}" destId="{2DF559F5-F165-4165-B2FD-A096AE050760}" srcOrd="0" destOrd="0" presId="urn:microsoft.com/office/officeart/2005/8/layout/radial5"/>
    <dgm:cxn modelId="{5D802922-D383-4287-AA1E-5848B623BB4A}" type="presParOf" srcId="{47228CE4-CBD6-4DC0-A2D3-485B80D94428}" destId="{B26D3482-01CF-4F29-A0FA-B0DC663A9A90}" srcOrd="12" destOrd="0" presId="urn:microsoft.com/office/officeart/2005/8/layout/radial5"/>
    <dgm:cxn modelId="{13C7051B-73AB-4771-AB1D-F235B48597EE}" type="presParOf" srcId="{47228CE4-CBD6-4DC0-A2D3-485B80D94428}" destId="{26F8EC11-1B15-473F-B08C-FC82926A7BDB}" srcOrd="13" destOrd="0" presId="urn:microsoft.com/office/officeart/2005/8/layout/radial5"/>
    <dgm:cxn modelId="{D10450D3-3AAF-4503-92CE-14A7A5975180}" type="presParOf" srcId="{26F8EC11-1B15-473F-B08C-FC82926A7BDB}" destId="{07E670DB-FFE9-4820-800D-CD1E8376EA38}" srcOrd="0" destOrd="0" presId="urn:microsoft.com/office/officeart/2005/8/layout/radial5"/>
    <dgm:cxn modelId="{BDD334A2-CDCA-42C3-87A3-639B409BD2FF}" type="presParOf" srcId="{47228CE4-CBD6-4DC0-A2D3-485B80D94428}" destId="{CA18F91A-0A38-4140-ABFD-66C525718D33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4169A1-E308-4247-A749-FF7AE246B73A}">
      <dsp:nvSpPr>
        <dsp:cNvPr id="0" name=""/>
        <dsp:cNvSpPr/>
      </dsp:nvSpPr>
      <dsp:spPr>
        <a:xfrm>
          <a:off x="2686298" y="2801657"/>
          <a:ext cx="4984146" cy="1538145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6352,5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sp:txBody>
      <dsp:txXfrm>
        <a:off x="2686298" y="2801657"/>
        <a:ext cx="4984146" cy="1538145"/>
      </dsp:txXfrm>
    </dsp:sp>
    <dsp:sp modelId="{0FD63C5F-25F1-46BA-97D1-61C23564D10F}">
      <dsp:nvSpPr>
        <dsp:cNvPr id="0" name=""/>
        <dsp:cNvSpPr/>
      </dsp:nvSpPr>
      <dsp:spPr>
        <a:xfrm rot="16610384">
          <a:off x="5140988" y="2177546"/>
          <a:ext cx="331357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6610384">
        <a:off x="5140988" y="2177546"/>
        <a:ext cx="331357" cy="647143"/>
      </dsp:txXfrm>
    </dsp:sp>
    <dsp:sp modelId="{6C1707C6-00AF-4257-A0A7-F39CEFFC0175}">
      <dsp:nvSpPr>
        <dsp:cNvPr id="0" name=""/>
        <dsp:cNvSpPr/>
      </dsp:nvSpPr>
      <dsp:spPr>
        <a:xfrm>
          <a:off x="4253429" y="8863"/>
          <a:ext cx="2443015" cy="2178747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Общегосударственые вопросы 4328,1тыс. рублей</a:t>
          </a:r>
        </a:p>
      </dsp:txBody>
      <dsp:txXfrm>
        <a:off x="4253429" y="8863"/>
        <a:ext cx="2443015" cy="2178747"/>
      </dsp:txXfrm>
    </dsp:sp>
    <dsp:sp modelId="{756A2A69-E60B-4A1A-B02E-A645C02D7BC5}">
      <dsp:nvSpPr>
        <dsp:cNvPr id="0" name=""/>
        <dsp:cNvSpPr/>
      </dsp:nvSpPr>
      <dsp:spPr>
        <a:xfrm rot="19906193">
          <a:off x="6616366" y="2303291"/>
          <a:ext cx="640177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9906193">
        <a:off x="6616366" y="2303291"/>
        <a:ext cx="640177" cy="647143"/>
      </dsp:txXfrm>
    </dsp:sp>
    <dsp:sp modelId="{EAD22709-072C-4340-8F30-BD4B7FBEF850}">
      <dsp:nvSpPr>
        <dsp:cNvPr id="0" name=""/>
        <dsp:cNvSpPr/>
      </dsp:nvSpPr>
      <dsp:spPr>
        <a:xfrm>
          <a:off x="7276630" y="1380572"/>
          <a:ext cx="1799037" cy="116146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bg1"/>
              </a:solidFill>
              <a:latin typeface="Arial Black" pitchFamily="34" charset="0"/>
            </a:rPr>
            <a:t>Национальная оборона 69,3 тыс. рублей</a:t>
          </a:r>
        </a:p>
      </dsp:txBody>
      <dsp:txXfrm>
        <a:off x="7276630" y="1380572"/>
        <a:ext cx="1799037" cy="1161466"/>
      </dsp:txXfrm>
    </dsp:sp>
    <dsp:sp modelId="{076DF36F-0328-4E23-B00E-F70733645BE1}">
      <dsp:nvSpPr>
        <dsp:cNvPr id="0" name=""/>
        <dsp:cNvSpPr/>
      </dsp:nvSpPr>
      <dsp:spPr>
        <a:xfrm rot="1367275">
          <a:off x="6727005" y="3942551"/>
          <a:ext cx="213237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367275">
        <a:off x="6727005" y="3942551"/>
        <a:ext cx="213237" cy="647143"/>
      </dsp:txXfrm>
    </dsp:sp>
    <dsp:sp modelId="{26CD26F6-34FB-44DB-820A-4188CD6E1ADD}">
      <dsp:nvSpPr>
        <dsp:cNvPr id="0" name=""/>
        <dsp:cNvSpPr/>
      </dsp:nvSpPr>
      <dsp:spPr>
        <a:xfrm>
          <a:off x="6758089" y="3999287"/>
          <a:ext cx="2843110" cy="1664633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Национальная безопасность и правоохранительная деятельность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 14,8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6758089" y="3999287"/>
        <a:ext cx="2843110" cy="1664633"/>
      </dsp:txXfrm>
    </dsp:sp>
    <dsp:sp modelId="{7BA63B37-4F64-4421-B874-F277EC507CDC}">
      <dsp:nvSpPr>
        <dsp:cNvPr id="0" name=""/>
        <dsp:cNvSpPr/>
      </dsp:nvSpPr>
      <dsp:spPr>
        <a:xfrm rot="2939515">
          <a:off x="5889820" y="4440664"/>
          <a:ext cx="652690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2939515">
        <a:off x="5889820" y="4440664"/>
        <a:ext cx="652690" cy="647143"/>
      </dsp:txXfrm>
    </dsp:sp>
    <dsp:sp modelId="{9DBA584E-F4F7-4294-9086-5A31F2594FE1}">
      <dsp:nvSpPr>
        <dsp:cNvPr id="0" name=""/>
        <dsp:cNvSpPr/>
      </dsp:nvSpPr>
      <dsp:spPr>
        <a:xfrm>
          <a:off x="6009272" y="5153111"/>
          <a:ext cx="2380781" cy="1484371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Жилищно-коммунальное хозяйство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318,5 тыс. рублей</a:t>
          </a:r>
        </a:p>
      </dsp:txBody>
      <dsp:txXfrm>
        <a:off x="6009272" y="5153111"/>
        <a:ext cx="2380781" cy="1484371"/>
      </dsp:txXfrm>
    </dsp:sp>
    <dsp:sp modelId="{DD9D40CE-17A9-4850-91EA-A948FA538B43}">
      <dsp:nvSpPr>
        <dsp:cNvPr id="0" name=""/>
        <dsp:cNvSpPr/>
      </dsp:nvSpPr>
      <dsp:spPr>
        <a:xfrm rot="6859470">
          <a:off x="4424449" y="4398346"/>
          <a:ext cx="467094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6859470">
        <a:off x="4424449" y="4398346"/>
        <a:ext cx="467094" cy="647143"/>
      </dsp:txXfrm>
    </dsp:sp>
    <dsp:sp modelId="{B478AF53-0EA6-4CDA-8163-676FA6F7B8E8}">
      <dsp:nvSpPr>
        <dsp:cNvPr id="0" name=""/>
        <dsp:cNvSpPr/>
      </dsp:nvSpPr>
      <dsp:spPr>
        <a:xfrm>
          <a:off x="2755277" y="5110525"/>
          <a:ext cx="2744628" cy="1569543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Культура, кинематография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1502,7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2755277" y="5110525"/>
        <a:ext cx="2744628" cy="1569543"/>
      </dsp:txXfrm>
    </dsp:sp>
    <dsp:sp modelId="{4D0828EE-0EC5-4836-B9EF-B3C833983F06}">
      <dsp:nvSpPr>
        <dsp:cNvPr id="0" name=""/>
        <dsp:cNvSpPr/>
      </dsp:nvSpPr>
      <dsp:spPr>
        <a:xfrm rot="279761">
          <a:off x="3058111" y="3102840"/>
          <a:ext cx="701568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279761">
        <a:off x="3058111" y="3102840"/>
        <a:ext cx="701568" cy="647143"/>
      </dsp:txXfrm>
    </dsp:sp>
    <dsp:sp modelId="{B26D3482-01CF-4F29-A0FA-B0DC663A9A90}">
      <dsp:nvSpPr>
        <dsp:cNvPr id="0" name=""/>
        <dsp:cNvSpPr/>
      </dsp:nvSpPr>
      <dsp:spPr>
        <a:xfrm>
          <a:off x="714016" y="2685397"/>
          <a:ext cx="3410961" cy="1320640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Пенсионное обеспечение 54,8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714016" y="2685397"/>
        <a:ext cx="3410961" cy="1320640"/>
      </dsp:txXfrm>
    </dsp:sp>
    <dsp:sp modelId="{26F8EC11-1B15-473F-B08C-FC82926A7BDB}">
      <dsp:nvSpPr>
        <dsp:cNvPr id="0" name=""/>
        <dsp:cNvSpPr/>
      </dsp:nvSpPr>
      <dsp:spPr>
        <a:xfrm rot="14134806">
          <a:off x="4231883" y="2174966"/>
          <a:ext cx="423590" cy="64714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4134806">
        <a:off x="4231883" y="2174966"/>
        <a:ext cx="423590" cy="647143"/>
      </dsp:txXfrm>
    </dsp:sp>
    <dsp:sp modelId="{CA18F91A-0A38-4140-ABFD-66C525718D33}">
      <dsp:nvSpPr>
        <dsp:cNvPr id="0" name=""/>
        <dsp:cNvSpPr/>
      </dsp:nvSpPr>
      <dsp:spPr>
        <a:xfrm>
          <a:off x="2192630" y="0"/>
          <a:ext cx="2669649" cy="232284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Другие общегосударственные вопросы  64,3 тыс. </a:t>
          </a:r>
          <a:r>
            <a:rPr lang="ru-RU" sz="1050" b="0" kern="1200">
              <a:latin typeface="Arial Black" pitchFamily="34" charset="0"/>
            </a:rPr>
            <a:t>рублей</a:t>
          </a:r>
        </a:p>
      </dsp:txBody>
      <dsp:txXfrm>
        <a:off x="2192630" y="0"/>
        <a:ext cx="2669649" cy="23228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4417,6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4621,4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3574,6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3556,1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36598-1415-4B31-8B7C-7804AA599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17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Поселение</cp:lastModifiedBy>
  <cp:revision>4</cp:revision>
  <cp:lastPrinted>2016-12-15T09:43:00Z</cp:lastPrinted>
  <dcterms:created xsi:type="dcterms:W3CDTF">2016-12-22T16:03:00Z</dcterms:created>
  <dcterms:modified xsi:type="dcterms:W3CDTF">2016-12-22T18:13:00Z</dcterms:modified>
</cp:coreProperties>
</file>