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54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8363"/>
        <w:gridCol w:w="6379"/>
        <w:gridCol w:w="236"/>
      </w:tblGrid>
      <w:tr w:rsidR="003E4EDF" w:rsidRPr="003E4EDF" w:rsidTr="007A1DD7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3E4EDF" w:rsidRPr="003E4EDF" w:rsidRDefault="003E4EDF" w:rsidP="003E4ED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gramStart"/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6379" w:type="dxa"/>
          </w:tcPr>
          <w:p w:rsidR="003E4EDF" w:rsidRPr="003E4EDF" w:rsidRDefault="003E4EDF" w:rsidP="003E4ED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нормативных правовых актов, 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E4EDF" w:rsidRPr="003E4EDF" w:rsidTr="007A1DD7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2"/>
          </w:tcPr>
          <w:p w:rsidR="003E4EDF" w:rsidRPr="003E4EDF" w:rsidRDefault="003E4EDF" w:rsidP="007A1DD7">
            <w:pPr>
              <w:suppressAutoHyphens/>
              <w:ind w:left="-106" w:right="15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риска </w:t>
            </w:r>
            <w:r w:rsidR="007A1DD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D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</w:t>
            </w:r>
            <w:r w:rsidR="007A1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лесов</w:t>
            </w:r>
          </w:p>
        </w:tc>
      </w:tr>
      <w:tr w:rsidR="007A1DD7" w:rsidRPr="003E4EDF" w:rsidTr="007A1DD7"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Соблюдались ли требования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осуществление сплошных рубок на ле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участках</w:t>
            </w: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спло</w:t>
            </w: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ной рубки?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ст. 17 Лесного кодекса Российской Федерации</w:t>
            </w:r>
          </w:p>
        </w:tc>
      </w:tr>
      <w:tr w:rsidR="007A1DD7" w:rsidRPr="003E4EDF" w:rsidTr="007A1DD7"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4B04">
              <w:rPr>
                <w:rFonts w:ascii="Times New Roman" w:hAnsi="Times New Roman"/>
                <w:sz w:val="24"/>
                <w:szCs w:val="24"/>
              </w:rPr>
              <w:t>Установлены   и соблюдаются ли ограничения использования лесов?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ст. 27 Лесного кодекса Российской Федерации</w:t>
            </w:r>
          </w:p>
        </w:tc>
      </w:tr>
      <w:tr w:rsidR="007A1DD7" w:rsidRPr="003E4EDF" w:rsidTr="007A1DD7"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Определены ли виды и параметры использования лесов, установленных л</w:t>
            </w: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сохозяйственными регламентами?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04.12.2006 № 201-ФЗ «О введении в действие Ле</w:t>
            </w: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ного кодекса Российской Федерации</w:t>
            </w:r>
          </w:p>
        </w:tc>
      </w:tr>
      <w:tr w:rsidR="007A1DD7" w:rsidRPr="003E4EDF" w:rsidTr="007A1DD7"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ли решение о предоставлении лесного участка в постоянное (бе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срочное) пользование?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BP20OT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 1 части 1 статьи 71 Лесного к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декса Российской Федерации</w:t>
              </w:r>
            </w:hyperlink>
          </w:p>
        </w:tc>
      </w:tr>
      <w:tr w:rsidR="007A1DD7" w:rsidRPr="003E4EDF" w:rsidTr="007A1DD7"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 договор аренды лесного участка (в случае предоставления ле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участка в аренду)?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BP40OU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 2 часть 1 статьи 71 Лесного к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декса</w:t>
              </w:r>
            </w:hyperlink>
          </w:p>
        </w:tc>
      </w:tr>
      <w:tr w:rsidR="007A1DD7" w:rsidRPr="003E4EDF" w:rsidTr="007A1DD7"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 договор безвозмездного пользования лесным участком (в сл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чае предоставления лесного участка в безвозмездное пользование)?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BP60OV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 3 часть 1 статьи 71 Лесного к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декса</w:t>
              </w:r>
            </w:hyperlink>
          </w:p>
        </w:tc>
      </w:tr>
      <w:tr w:rsidR="007A1DD7" w:rsidRPr="003E4EDF" w:rsidTr="007A1DD7"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(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ли в наличии у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лесопользователя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</w:t>
            </w:r>
            <w:proofErr w:type="gram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т(</w:t>
            </w:r>
            <w:proofErr w:type="gram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ы) освоения л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сов, получивший(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положительное(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заключение(я) государстве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экспертизы?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7DO0K9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Статья 12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1" w:anchor="A7Q0NH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часть 1 статьи 88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12" w:anchor="A7E0NA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статья 89 Лесного кодекса</w:t>
              </w:r>
            </w:hyperlink>
          </w:p>
        </w:tc>
      </w:tr>
      <w:tr w:rsidR="007A1DD7" w:rsidRPr="003E4EDF" w:rsidTr="007A1DD7"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Выполняетс</w:t>
            </w:r>
            <w:proofErr w:type="gram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я(</w:t>
            </w:r>
            <w:proofErr w:type="spellStart"/>
            <w:proofErr w:type="gram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ли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телем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проект(ы) освоения лесов?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8OS0LQ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Часть 2 статьи 24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4" w:anchor="A7O0NG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статья 88 Лесного кодекса</w:t>
              </w:r>
            </w:hyperlink>
          </w:p>
        </w:tc>
        <w:tc>
          <w:tcPr>
            <w:tcW w:w="236" w:type="dxa"/>
          </w:tcPr>
          <w:p w:rsidR="007A1DD7" w:rsidRPr="003E4EDF" w:rsidRDefault="007A1DD7" w:rsidP="007A1DD7">
            <w:pPr>
              <w:suppressAutoHyphens/>
              <w:ind w:left="-106" w:right="15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D7" w:rsidRPr="003E4EDF" w:rsidTr="007A1DD7"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Выполняетс</w:t>
            </w:r>
            <w:proofErr w:type="gram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я(</w:t>
            </w:r>
            <w:proofErr w:type="spellStart"/>
            <w:proofErr w:type="gram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ли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лесохозяйственный(е) регл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мент(ы) лесничества(в) (лесопа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ка(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8OS0LQ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Часть 2 статьи 24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6" w:anchor="A7O0NH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статьи 87 Лесного кодекса</w:t>
              </w:r>
            </w:hyperlink>
          </w:p>
        </w:tc>
        <w:tc>
          <w:tcPr>
            <w:tcW w:w="236" w:type="dxa"/>
          </w:tcPr>
          <w:p w:rsidR="007A1DD7" w:rsidRPr="003E4EDF" w:rsidRDefault="007A1DD7" w:rsidP="007A1DD7">
            <w:pPr>
              <w:suppressAutoHyphens/>
              <w:ind w:left="-106" w:right="15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Представляется ли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уполномоченный орган отчет об использовании лесов не позднее 10 янв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 года, следующего за отчетным (если при использовании лесов не осущест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лялись рубки лесных насаждений)?</w:t>
            </w:r>
            <w:proofErr w:type="gramEnd"/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8PQ0LU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Статья 49 Лесного кодекса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C04B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anchor="7DC0K7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 2 Порядка представления отч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та об использовании лесов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утвержденного </w:t>
            </w:r>
            <w:hyperlink r:id="rId19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приказом Минприроды Ро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сии от 21.08.2017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pict w14:anchorId="71A5A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.25pt;height:15.75pt"/>
              </w:pic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Представляется ли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уполномоченный орган отчет об охране лесов от пожаров не позднее десятого числа месяца, следующего за отчетным кварталом (если проектом освоения лесов, лесохозяйственным регламентом в отчетном квартале предусмотрены мероприятия по охране лесов от пожаров)?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8QG0M7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Статья 60 Лесного кодекса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C04B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B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Обеспечивается ли со дня схода снежного покрова до установления усто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чивой дождливой осенней погоды или образования снежного покрова 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органы государственной власти, органы мес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 самоуправления, учреждения, о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ганизации, иные юридические лица независимо от их организационно-правовых форм и форм собственности, крестьянские (фермерские) </w:t>
            </w:r>
            <w:r w:rsidRPr="00C04B04">
              <w:rPr>
                <w:rStyle w:val="a9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хозяйства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общественные объединения, индив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дуальные предприниматели, дол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ностные лица, граждане Российской Федерации, иностранные граждане и лица без гражданства, владеющие, пользующиеся и (или) распоряжающ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еся территорией</w:t>
            </w:r>
            <w:proofErr w:type="gramEnd"/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прилегающей к лесу (покрытые </w:t>
            </w:r>
            <w:r w:rsidRPr="00C04B04">
              <w:rPr>
                <w:rStyle w:val="a9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лесной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растительностью земли), обеспечивают их очистку от сухой травянистой растительности, пожнивных остатков, валежника, п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рубочных остатков, отходов произво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ства и потребления и других горючих материалов на полосе шириной не м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нее 10 метров от границ территории и (или) леса либо отдел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 </w:t>
            </w:r>
            <w:r w:rsidRPr="00C04B04">
              <w:rPr>
                <w:rStyle w:val="a9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противопожарной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минерализованной полосой шириной не менее 1,4 ме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 или иным </w:t>
            </w:r>
            <w:r w:rsidRPr="00C04B04">
              <w:rPr>
                <w:rStyle w:val="a9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противопожарным</w:t>
            </w:r>
            <w:r w:rsidRPr="00C04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барьером.?</w:t>
            </w:r>
            <w:proofErr w:type="gramEnd"/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10 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Постановления Правительства РФ от 7 октября 2020 г. N 1614 "Об утверждении Правил пожарной 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опасности в лесах"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запрет на выжигание хвороста, лесной подстилки, сухой травы и других горючих материалов (веществ и материалов, способных с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сам, защитным и лесным насаждениям и не отделе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 </w:t>
            </w:r>
            <w:r w:rsidRPr="00C04B04">
              <w:rPr>
                <w:rStyle w:val="a9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противопожарной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минерализованной полосой шириной не менее 0,5 метра?</w:t>
            </w:r>
            <w:proofErr w:type="gramEnd"/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 xml:space="preserve">П. 11 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7 октября 2020 г. N 1614 "Об утверждении Правил пожарной бе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опасности в лесах"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Соблюдаются ли обязанности хран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горюче-смазочных материалов? 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) пункта 12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Постановления Пр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вительства РФ от 7 октября 2020 г. N 1614 "Об утверждении Правил п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жарной безопасности в лесах"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требования по направл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нию  уведомлений при корчевке пней с помощью взрывчатых веществ о месте и времени проведения этих работ? 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. б) пункта 12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Постановления Пр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вительства РФ от 7 октября 2020 г. N 1614 "Об утверждении Правил п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жарной безопасности в лесах"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Соблюдаются ли  нормы наличия сре</w:t>
            </w:r>
            <w:proofErr w:type="gram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дств пр</w:t>
            </w:r>
            <w:proofErr w:type="gram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едупреждения и тушения лесных пожаров при использовании лесов, утверждаемые Министерством природных ресурсов и экологии Ро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сийской Федерации, а также содержать средства предупреждения и тушения лесных пожаров в период пожароопа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сезона в готовности, обеспечив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ющей возможность их немедленного использования?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. в) пункта 12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Постановления Пр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вительства РФ от 7 октября 2020 г. N 1614 "Об утверждении Правил п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жарной безопасности в лесах"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Соблюдается ли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требование о проведении перед нач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 пожароопасного сезона инструктажа своих работников о соблюд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 </w:t>
            </w:r>
            <w:hyperlink r:id="rId21" w:anchor="6540IN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Правил пожарной безопасности в лесах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о способах тушения лесных пожаров?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 xml:space="preserve">П. 13 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7 октября 2020 г. N 1614 "Об утверждении Правил пожарной бе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опасности в лесах"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обязательные требования, установленные </w:t>
            </w:r>
            <w:hyperlink r:id="rId22" w:anchor="6540IN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Правилами санитарной безопасн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сти в лесах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C04B04">
              <w:t>Постановление Правительства РФ от 9 декабря 2020 г. N 2047 "Об утвержд</w:t>
            </w:r>
            <w:r w:rsidRPr="00C04B04">
              <w:t>е</w:t>
            </w:r>
            <w:r w:rsidRPr="00C04B04">
              <w:t xml:space="preserve">нии Правил санитарной безопасности </w:t>
            </w:r>
            <w:r w:rsidRPr="00C04B04">
              <w:lastRenderedPageBreak/>
              <w:t>в лесах"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лицом, осуществляющим охрану, защиту, воспроизводство лесов, учет древесины, полученной при использ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вании лесов или при осуществлении мероприятий по охране, защите и во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производству лесов?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23 ноября 2020 г. N 1898 "Об утве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ждении Правил учета древесины"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лесов, требования, установленные </w:t>
            </w:r>
            <w:hyperlink r:id="rId23" w:anchor="6540IN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Правилами </w:t>
              </w:r>
              <w:proofErr w:type="spellStart"/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лесовосстановл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</w:t>
              </w:r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ния</w:t>
              </w:r>
              <w:proofErr w:type="spellEnd"/>
            </w:hyperlink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anchor="8Q80M2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Статьи 61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25" w:anchor="8QI0M7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62 Лесного кодекса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сурсов и экологии РФ от 4 декабря 2020 г. N 1014 "Об утверждении Пр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вил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состава пр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екта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порядка разработки проекта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лесовосстановл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внесения в него изменений"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лесов, требования, устано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ленные </w:t>
            </w:r>
            <w:hyperlink r:id="rId26" w:anchor="6520IM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Правилами ухода за лесами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anchor="8PM0LS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Статья 64 Лесного кодекса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сурсов и экологии РФ от 30 июля 2020 г. N 534 "Об утверждении Правил ухода за лесами"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 требования, установле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 </w:t>
            </w:r>
            <w:hyperlink r:id="rId28" w:anchor="6540IN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Правилами заготовки древесины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anchor="8OQ0LN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Статья 29 Лесного кодекса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сурсов и экологии РФ от 1 декабря 2020 г. N 993 "Об утверждении Пр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 заготовки древесины и особенн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 заготовки древесины в леснич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ствах, указанных в статье 23 Лесного кодекса Российской Федерации"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Соблюдаются ли требования заготовки и сбора  граждан</w:t>
            </w:r>
            <w:r w:rsidRPr="00C04B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 </w:t>
            </w:r>
            <w:proofErr w:type="spellStart"/>
            <w:r w:rsidRPr="00C04B04">
              <w:rPr>
                <w:rStyle w:val="a9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недревесных</w:t>
            </w:r>
            <w:proofErr w:type="spellEnd"/>
            <w:r w:rsidRPr="00C04B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лесных ресурсов для собственных нужд?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</w:rPr>
              <w:t xml:space="preserve">Ст. 33 Лесного кодекса </w:t>
            </w:r>
          </w:p>
        </w:tc>
      </w:tr>
      <w:tr w:rsidR="007A1DD7" w:rsidRPr="003E4EDF" w:rsidTr="007A1DD7">
        <w:tblPrEx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568" w:type="dxa"/>
          </w:tcPr>
          <w:p w:rsidR="007A1DD7" w:rsidRPr="003E4EDF" w:rsidRDefault="007A1DD7" w:rsidP="007A1DD7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Соблюдаются ли требования в сфере использования лесов для строител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ства, реконструкции, эксплуатации л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нейных объектов?</w:t>
            </w:r>
          </w:p>
        </w:tc>
        <w:tc>
          <w:tcPr>
            <w:tcW w:w="6379" w:type="dxa"/>
          </w:tcPr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anchor="8PS0M0" w:history="1">
              <w:r w:rsidRPr="00C04B0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Статья 45 Лесного кодекса</w:t>
              </w:r>
            </w:hyperlink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A1DD7" w:rsidRPr="00C04B04" w:rsidRDefault="007A1DD7" w:rsidP="007A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сурсов и экологии РФ от 10 июля 2020 г. N 434 "Об утверждении Пр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 использования лесов для стро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тельства, реконструкции, эксплуат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ции линейных объектов и Перечня случаев использования лесов для строительства, реконструкции, эк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04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плуатации линейных объектов без предоставления лесного участка, с установлением или без установления сервитута, публичного сервитута"</w:t>
            </w:r>
          </w:p>
        </w:tc>
      </w:tr>
      <w:bookmarkEnd w:id="0"/>
    </w:tbl>
    <w:p w:rsidR="007B5195" w:rsidRDefault="007B5195" w:rsidP="003E4EDF"/>
    <w:sectPr w:rsidR="007B5195" w:rsidSect="003E4E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13" w:rsidRDefault="00123C13" w:rsidP="003E4EDF">
      <w:pPr>
        <w:spacing w:after="0" w:line="240" w:lineRule="auto"/>
      </w:pPr>
      <w:r>
        <w:separator/>
      </w:r>
    </w:p>
  </w:endnote>
  <w:endnote w:type="continuationSeparator" w:id="0">
    <w:p w:rsidR="00123C13" w:rsidRDefault="00123C13" w:rsidP="003E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13" w:rsidRDefault="00123C13" w:rsidP="003E4EDF">
      <w:pPr>
        <w:spacing w:after="0" w:line="240" w:lineRule="auto"/>
      </w:pPr>
      <w:r>
        <w:separator/>
      </w:r>
    </w:p>
  </w:footnote>
  <w:footnote w:type="continuationSeparator" w:id="0">
    <w:p w:rsidR="00123C13" w:rsidRDefault="00123C13" w:rsidP="003E4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4"/>
    <w:rsid w:val="00123C13"/>
    <w:rsid w:val="003E4EDF"/>
    <w:rsid w:val="007A1DD7"/>
    <w:rsid w:val="007B5195"/>
    <w:rsid w:val="009A556F"/>
    <w:rsid w:val="00D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E4E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3E4E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4ED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rsid w:val="003E4EDF"/>
    <w:rPr>
      <w:rFonts w:cs="Times New Roman"/>
      <w:vertAlign w:val="superscript"/>
    </w:rPr>
  </w:style>
  <w:style w:type="table" w:styleId="a3">
    <w:name w:val="Table Grid"/>
    <w:basedOn w:val="a1"/>
    <w:uiPriority w:val="59"/>
    <w:rsid w:val="003E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A1D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7A1DD7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7A1DD7"/>
    <w:rPr>
      <w:i/>
      <w:iCs/>
    </w:rPr>
  </w:style>
  <w:style w:type="character" w:styleId="aa">
    <w:name w:val="Hyperlink"/>
    <w:basedOn w:val="a0"/>
    <w:uiPriority w:val="99"/>
    <w:semiHidden/>
    <w:unhideWhenUsed/>
    <w:rsid w:val="007A1DD7"/>
    <w:rPr>
      <w:color w:val="0000FF"/>
      <w:u w:val="single"/>
    </w:rPr>
  </w:style>
  <w:style w:type="paragraph" w:customStyle="1" w:styleId="s16">
    <w:name w:val="s_16"/>
    <w:basedOn w:val="a"/>
    <w:rsid w:val="007A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E4E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3E4E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4ED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rsid w:val="003E4EDF"/>
    <w:rPr>
      <w:rFonts w:cs="Times New Roman"/>
      <w:vertAlign w:val="superscript"/>
    </w:rPr>
  </w:style>
  <w:style w:type="table" w:styleId="a3">
    <w:name w:val="Table Grid"/>
    <w:basedOn w:val="a1"/>
    <w:uiPriority w:val="59"/>
    <w:rsid w:val="003E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A1D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7A1DD7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7A1DD7"/>
    <w:rPr>
      <w:i/>
      <w:iCs/>
    </w:rPr>
  </w:style>
  <w:style w:type="character" w:styleId="aa">
    <w:name w:val="Hyperlink"/>
    <w:basedOn w:val="a0"/>
    <w:uiPriority w:val="99"/>
    <w:semiHidden/>
    <w:unhideWhenUsed/>
    <w:rsid w:val="007A1DD7"/>
    <w:rPr>
      <w:color w:val="0000FF"/>
      <w:u w:val="single"/>
    </w:rPr>
  </w:style>
  <w:style w:type="paragraph" w:customStyle="1" w:styleId="s16">
    <w:name w:val="s_16"/>
    <w:basedOn w:val="a"/>
    <w:rsid w:val="007A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17047" TargetMode="External"/><Relationship Id="rId13" Type="http://schemas.openxmlformats.org/officeDocument/2006/relationships/hyperlink" Target="https://docs.cntd.ru/document/902017047" TargetMode="External"/><Relationship Id="rId18" Type="http://schemas.openxmlformats.org/officeDocument/2006/relationships/hyperlink" Target="https://docs.cntd.ru/document/542606246" TargetMode="External"/><Relationship Id="rId26" Type="http://schemas.openxmlformats.org/officeDocument/2006/relationships/hyperlink" Target="https://docs.cntd.ru/document/5426126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049638" TargetMode="External"/><Relationship Id="rId7" Type="http://schemas.openxmlformats.org/officeDocument/2006/relationships/hyperlink" Target="https://docs.cntd.ru/document/902017047" TargetMode="External"/><Relationship Id="rId12" Type="http://schemas.openxmlformats.org/officeDocument/2006/relationships/hyperlink" Target="https://docs.cntd.ru/document/902017047" TargetMode="External"/><Relationship Id="rId17" Type="http://schemas.openxmlformats.org/officeDocument/2006/relationships/hyperlink" Target="https://docs.cntd.ru/document/902017047" TargetMode="External"/><Relationship Id="rId25" Type="http://schemas.openxmlformats.org/officeDocument/2006/relationships/hyperlink" Target="https://docs.cntd.ru/document/9020170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017047" TargetMode="External"/><Relationship Id="rId20" Type="http://schemas.openxmlformats.org/officeDocument/2006/relationships/hyperlink" Target="https://docs.cntd.ru/document/902017047" TargetMode="External"/><Relationship Id="rId29" Type="http://schemas.openxmlformats.org/officeDocument/2006/relationships/hyperlink" Target="https://docs.cntd.ru/document/90201704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017047" TargetMode="External"/><Relationship Id="rId24" Type="http://schemas.openxmlformats.org/officeDocument/2006/relationships/hyperlink" Target="https://docs.cntd.ru/document/902017047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017047" TargetMode="External"/><Relationship Id="rId23" Type="http://schemas.openxmlformats.org/officeDocument/2006/relationships/hyperlink" Target="https://docs.cntd.ru/document/420376809" TargetMode="External"/><Relationship Id="rId28" Type="http://schemas.openxmlformats.org/officeDocument/2006/relationships/hyperlink" Target="https://docs.cntd.ru/document/420377910" TargetMode="External"/><Relationship Id="rId10" Type="http://schemas.openxmlformats.org/officeDocument/2006/relationships/hyperlink" Target="https://docs.cntd.ru/document/902017047" TargetMode="External"/><Relationship Id="rId19" Type="http://schemas.openxmlformats.org/officeDocument/2006/relationships/hyperlink" Target="https://docs.cntd.ru/document/54260624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17047" TargetMode="External"/><Relationship Id="rId14" Type="http://schemas.openxmlformats.org/officeDocument/2006/relationships/hyperlink" Target="https://docs.cntd.ru/document/902017047" TargetMode="External"/><Relationship Id="rId22" Type="http://schemas.openxmlformats.org/officeDocument/2006/relationships/hyperlink" Target="https://docs.cntd.ru/document/436736467" TargetMode="External"/><Relationship Id="rId27" Type="http://schemas.openxmlformats.org/officeDocument/2006/relationships/hyperlink" Target="https://docs.cntd.ru/document/902017047" TargetMode="External"/><Relationship Id="rId30" Type="http://schemas.openxmlformats.org/officeDocument/2006/relationships/hyperlink" Target="https://docs.cntd.ru/document/902017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2024-06-10T12:02:00Z</dcterms:created>
  <dcterms:modified xsi:type="dcterms:W3CDTF">2024-06-10T12:07:00Z</dcterms:modified>
</cp:coreProperties>
</file>