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2" w:rsidRDefault="00977F7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 движимого имущества, находящихся в муниципальной собственности муниципального образования </w:t>
      </w: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FD380E">
        <w:rPr>
          <w:rFonts w:ascii="Times New Roman" w:hAnsi="Times New Roman"/>
          <w:sz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</w:rPr>
        <w:t>.2023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18"/>
        <w:gridCol w:w="1686"/>
        <w:gridCol w:w="3454"/>
        <w:gridCol w:w="2968"/>
        <w:gridCol w:w="1933"/>
        <w:gridCol w:w="2052"/>
      </w:tblGrid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Автомобиль CHEVROLET NIVA 212300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Идентификационный номер X9L21230080236888, категория ТС B. Год изготовления 2008. Модель 2123, 0248282, кузов X9L21230080236888, цвет кузова серо-голубой </w:t>
            </w:r>
            <w:proofErr w:type="spellStart"/>
            <w:r>
              <w:rPr>
                <w:rFonts w:asciiTheme="majorHAnsi" w:hAnsiTheme="majorHAnsi"/>
                <w:sz w:val="24"/>
              </w:rPr>
              <w:t>металик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>
              <w:rPr>
                <w:rFonts w:asciiTheme="majorHAnsi" w:hAnsiTheme="majorHAnsi"/>
                <w:sz w:val="24"/>
              </w:rPr>
              <w:t>бензиновыйл</w:t>
            </w:r>
            <w:proofErr w:type="spellEnd"/>
            <w:r>
              <w:rPr>
                <w:rFonts w:asciiTheme="majorHAnsi" w:hAnsiTheme="majorHAnsi"/>
                <w:sz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Сети наружного освещения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Победы, улица Ленина, улица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ул.Пушкина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ул.Партизанская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ул.Южная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ул.Садовая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ул.Нырненко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ул.Западная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ул.Заречная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ул.Степная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ул.Гагарина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ул.Колхозная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ул.Молодежная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пер.Октябрьский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пер.Фадеева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Нижний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ул.Нижняя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ул.Верхний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Верхняя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ул.Красная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пер.Заречный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пер.Западный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ул.Григорьевская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пер.Бакумов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хутор </w:t>
            </w:r>
            <w:proofErr w:type="spellStart"/>
            <w:r>
              <w:rPr>
                <w:rFonts w:asciiTheme="majorHAnsi" w:hAnsiTheme="majorHAnsi"/>
                <w:sz w:val="24"/>
              </w:rPr>
              <w:t>Фроловка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Центральная,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Протяженность - 28200 м,  провод А-16,  Светильник наружный НКУ- 130 шт.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Пожарный автомобиль АЦ-40 (375) УРАЛ </w:t>
            </w:r>
            <w:proofErr w:type="spellStart"/>
            <w:r>
              <w:rPr>
                <w:rFonts w:asciiTheme="majorHAnsi" w:hAnsiTheme="majorHAnsi"/>
              </w:rPr>
              <w:t>г.н</w:t>
            </w:r>
            <w:proofErr w:type="spellEnd"/>
            <w:r>
              <w:rPr>
                <w:rFonts w:asciiTheme="majorHAnsi" w:hAnsiTheme="majorHAnsi"/>
              </w:rPr>
              <w:t xml:space="preserve">. В917ВТ161 </w:t>
            </w:r>
            <w:proofErr w:type="spellStart"/>
            <w:r>
              <w:rPr>
                <w:rFonts w:asciiTheme="majorHAnsi" w:hAnsiTheme="majorHAnsi"/>
              </w:rPr>
              <w:t>рег</w:t>
            </w:r>
            <w:proofErr w:type="spellEnd"/>
            <w:r>
              <w:rPr>
                <w:rFonts w:asciiTheme="majorHAnsi" w:hAnsiTheme="majorHAnsi"/>
              </w:rPr>
              <w:t>"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>
              <w:rPr>
                <w:rFonts w:asciiTheme="majorHAnsi" w:hAnsiTheme="majorHAnsi"/>
                <w:sz w:val="24"/>
              </w:rPr>
              <w:t>-у</w:t>
            </w:r>
            <w:proofErr w:type="gramEnd"/>
            <w:r>
              <w:rPr>
                <w:rFonts w:asciiTheme="majorHAnsi" w:hAnsiTheme="majorHAnsi"/>
                <w:sz w:val="24"/>
              </w:rPr>
              <w:t>довлетворительное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</w:tbl>
    <w:p w:rsidR="008E3612" w:rsidRDefault="008E3612">
      <w:pPr>
        <w:jc w:val="center"/>
        <w:rPr>
          <w:rFonts w:asciiTheme="majorHAnsi" w:hAnsiTheme="majorHAnsi"/>
          <w:sz w:val="24"/>
        </w:rPr>
      </w:pPr>
    </w:p>
    <w:sectPr w:rsidR="008E361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8E3612"/>
    <w:rsid w:val="00977F71"/>
    <w:rsid w:val="00987810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2023-10-27T12:24:00Z</dcterms:created>
  <dcterms:modified xsi:type="dcterms:W3CDTF">2023-10-27T12:24:00Z</dcterms:modified>
</cp:coreProperties>
</file>