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EA" w:rsidRP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обеспечения </w:t>
      </w:r>
    </w:p>
    <w:p w:rsid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соответствия  требованиям антимонопольного законодательства </w:t>
      </w:r>
    </w:p>
    <w:p w:rsidR="00AB1FEA" w:rsidRPr="00CD0DB5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D0DB5"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CD0DB5"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Титовского сельского поселения</w:t>
      </w: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за 20</w:t>
      </w:r>
      <w:r w:rsidR="00CD0DB5"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D0DB5" w:rsidRDefault="00CD0DB5" w:rsidP="00CD0DB5">
      <w:pPr>
        <w:tabs>
          <w:tab w:val="num" w:pos="12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FEA" w:rsidRPr="00CD0DB5" w:rsidRDefault="00AB1FEA" w:rsidP="00CD0DB5">
      <w:pPr>
        <w:tabs>
          <w:tab w:val="num" w:pos="12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CD0DB5" w:rsidRPr="00CD0DB5" w:rsidRDefault="00CD0DB5" w:rsidP="00CD0DB5">
      <w:pPr>
        <w:tabs>
          <w:tab w:val="num" w:pos="12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  Российской Федерации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2017 года № 618 «Об основных направлениях государственной политики по развитию конкуренции»,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D0DB5" w:rsidRPr="00E67EF3">
        <w:rPr>
          <w:rFonts w:ascii="Times New Roman" w:hAnsi="Times New Roman" w:cs="Times New Roman"/>
          <w:sz w:val="28"/>
          <w:szCs w:val="28"/>
        </w:rPr>
        <w:t xml:space="preserve">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Титовского сельского поселения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  система внутреннего обеспечения соответствия требованиям антимонопольного законодательства (дале</w:t>
      </w: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антимонопольный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0DB5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 сельского поселения</w:t>
      </w:r>
      <w:r w:rsidR="00171A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CD0DB5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</w:t>
      </w:r>
      <w:r w:rsidR="00CD0DB5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уполномоченного органа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распределены  между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Титовского сельского поселения и сектором экономики и финансов.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открытости и доступа к информации на официальном сайте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Титовского сельского поселения </w:t>
      </w:r>
      <w:hyperlink r:id="rId5" w:history="1">
        <w:r w:rsidR="0044069A" w:rsidRPr="000F15A1">
          <w:rPr>
            <w:rStyle w:val="a4"/>
            <w:rFonts w:ascii="Times New Roman" w:hAnsi="Times New Roman" w:cs="Times New Roman"/>
            <w:sz w:val="28"/>
            <w:szCs w:val="28"/>
          </w:rPr>
          <w:t>http://titovskoe-sp.ru</w:t>
        </w:r>
      </w:hyperlink>
      <w:r w:rsidR="0044069A">
        <w:rPr>
          <w:rFonts w:ascii="Times New Roman" w:hAnsi="Times New Roman" w:cs="Times New Roman"/>
          <w:sz w:val="28"/>
          <w:szCs w:val="28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раздел «Антимонопольный 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69A" w:rsidRDefault="00AB1FEA" w:rsidP="0044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Информация о проведенных мероприятия</w:t>
      </w:r>
      <w:r w:rsid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 внедрению антимонопольного</w:t>
      </w: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</w:p>
    <w:p w:rsidR="0044069A" w:rsidRPr="0044069A" w:rsidRDefault="0044069A" w:rsidP="004406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  и оценки рисков нарушения антимонопольного  законодательства  уполномоченными должностным лицом и отделами  проводится ряд мероприятий.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44069A" w:rsidRDefault="00AB1FEA" w:rsidP="004406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Анализ выявленных нарушений антимонопольного  з</w:t>
      </w:r>
      <w:r w:rsid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аконодательства в деятельности А</w:t>
      </w:r>
      <w:r w:rsidRPr="0044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</w:t>
      </w:r>
      <w:r w:rsid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истрации за предыдущие три года</w:t>
      </w:r>
    </w:p>
    <w:p w:rsidR="0044069A" w:rsidRPr="0044069A" w:rsidRDefault="0044069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44069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 экономики и финансов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сбор и анализ информации о наличии нарушений антимонопольного законодательства в деятельности администрации за предыдущие три года.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 проведенного анализа установлено следующее: 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рассмотрения  дел по вопросам применения и возможного нарушения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Титовского сельского поселения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норм антимонопольного законодательства в судебных инстанциях не осуществлялось;</w:t>
      </w:r>
    </w:p>
    <w:p w:rsidR="00AB1FEA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нормативные правовые акты администрации, в которых УФАС России по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  выявлены нарушения антимонопольного законодательства в указанный период, в </w:t>
      </w:r>
      <w:r w:rsidR="0044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  <w:r w:rsidR="0044069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292B92" w:rsidRDefault="00292B92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выданных Администрации Титовского сельского поселения и должностным лицам Администрации Титовского сельского поселения предупреждений антимонопольных органов не имеется;</w:t>
      </w:r>
    </w:p>
    <w:p w:rsidR="00292B92" w:rsidRDefault="00292B92" w:rsidP="0029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 привлечения  Администрации Титовского сельского поселения и должностных лиц Администрации Титовского сельского поселения к административной ответственности за нарушение антимонопольного законодательства отсу</w:t>
      </w:r>
      <w:r w:rsidR="00501E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ствуют.</w:t>
      </w:r>
    </w:p>
    <w:p w:rsidR="00292B92" w:rsidRDefault="00292B92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FEA" w:rsidRPr="001F24C0" w:rsidRDefault="00AB1FEA" w:rsidP="001F24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Анализ действующих  нормативных правовых  актов </w:t>
      </w:r>
      <w:r w:rsidR="001F24C0" w:rsidRPr="001F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Титовского сельского поселения </w:t>
      </w:r>
      <w:r w:rsidRPr="001F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предмет их соответствия антимонопольному законодательству</w:t>
      </w:r>
    </w:p>
    <w:p w:rsidR="00292B92" w:rsidRPr="00CD0DB5" w:rsidRDefault="00292B92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A23803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анализа </w:t>
      </w:r>
      <w:proofErr w:type="gramStart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 вывод  об их соответствии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тимонопольному законодательству. Работа в данном направлении будет продолжена и при выявлении несоответствий будут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действующие НПА администрации. 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A23803" w:rsidRDefault="00A23803" w:rsidP="00A238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B1FEA"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Анализ проектов</w:t>
      </w:r>
      <w:r w:rsidR="00AB1FEA" w:rsidRP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EA"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  актов </w:t>
      </w:r>
      <w:r w:rsidRP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  <w:r w:rsidR="00AB1FEA"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предмет их соответствия антимонопольному законодательству</w:t>
      </w:r>
    </w:p>
    <w:p w:rsidR="00B17C5C" w:rsidRPr="00CD0DB5" w:rsidRDefault="00B17C5C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EA" w:rsidRPr="00CD0DB5" w:rsidRDefault="00663CC8" w:rsidP="0066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проектов  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 вывод  об их соответствии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тимонопольному законодательству. Работа в данном направлении будет продолжена и при выявлении несоответствий будут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3314" w:rsidRDefault="004C3314" w:rsidP="00A238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803" w:rsidRPr="00A23803" w:rsidRDefault="00AB1FEA" w:rsidP="00A238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</w:t>
      </w:r>
      <w:r w:rsidR="00A23803" w:rsidRP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Титовского сельского поселения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  выявления  рисков нарушения антимонопольного законодательства 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 экономики и финансов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осуществлен ряд мероприятий, предусмотренных Положением  об  </w:t>
      </w: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запрошены предложения от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наиболее вероятных нарушениях антимонопольного законодательства со стороны администрации;</w:t>
      </w:r>
    </w:p>
    <w:p w:rsidR="00A23803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оценка поступивших предложений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 учетом ряда показателей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рабочие совещания  с  </w:t>
      </w:r>
      <w:r w:rsidR="00A2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администрации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обсуждения и анализа результатов проводимой работы по выявлению </w:t>
      </w:r>
      <w:proofErr w:type="spell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  результатам  </w:t>
      </w:r>
      <w:proofErr w:type="gramStart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рисков нарушения антимонопольного законодательства</w:t>
      </w:r>
      <w:proofErr w:type="gramEnd"/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 Карта  рисков нарушения  антимонопольного законодательства  на 20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22-2024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1C24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твержденная распоряжение Админи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24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F0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Титовского сельского поселения от 10.01.2022 № 2</w:t>
      </w:r>
      <w:r w:rsidR="00663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1ACC" w:rsidRDefault="00AB1FEA" w:rsidP="00171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Мероприятия по снижению рисков нарушения </w:t>
      </w:r>
    </w:p>
    <w:p w:rsidR="00AB1FEA" w:rsidRPr="00171ACC" w:rsidRDefault="00AB1FEA" w:rsidP="00171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17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тимонопольного законодательства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171ACC" w:rsidRDefault="004C737D" w:rsidP="00171ACC">
      <w:pPr>
        <w:pStyle w:val="40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Муниципальные служащие</w:t>
      </w:r>
      <w:r w:rsidR="00AB1FEA" w:rsidRPr="00CD0DB5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 xml:space="preserve">ознакомлены </w:t>
      </w:r>
      <w:r w:rsidR="00AB1FEA" w:rsidRPr="00CD0DB5">
        <w:rPr>
          <w:sz w:val="28"/>
          <w:szCs w:val="28"/>
          <w:lang w:eastAsia="ru-RU"/>
        </w:rPr>
        <w:t xml:space="preserve">с </w:t>
      </w:r>
      <w:r w:rsidR="00171ACC">
        <w:rPr>
          <w:sz w:val="28"/>
          <w:szCs w:val="28"/>
          <w:lang w:eastAsia="ru-RU"/>
        </w:rPr>
        <w:t>п</w:t>
      </w:r>
      <w:r w:rsidR="00171ACC" w:rsidRPr="00CD0DB5">
        <w:rPr>
          <w:sz w:val="28"/>
          <w:szCs w:val="28"/>
          <w:lang w:eastAsia="ru-RU"/>
        </w:rPr>
        <w:t xml:space="preserve">остановлением от </w:t>
      </w:r>
      <w:r w:rsidR="00171ACC">
        <w:rPr>
          <w:sz w:val="28"/>
          <w:szCs w:val="28"/>
          <w:lang w:eastAsia="ru-RU"/>
        </w:rPr>
        <w:t>19.08.2020</w:t>
      </w:r>
      <w:r w:rsidR="00171ACC" w:rsidRPr="00CD0DB5">
        <w:rPr>
          <w:sz w:val="28"/>
          <w:szCs w:val="28"/>
          <w:lang w:eastAsia="ru-RU"/>
        </w:rPr>
        <w:t xml:space="preserve"> №  </w:t>
      </w:r>
      <w:r w:rsidR="00171ACC">
        <w:rPr>
          <w:sz w:val="28"/>
          <w:szCs w:val="28"/>
          <w:lang w:eastAsia="ru-RU"/>
        </w:rPr>
        <w:t>102</w:t>
      </w:r>
      <w:r w:rsidR="00171ACC" w:rsidRPr="00CD0DB5">
        <w:rPr>
          <w:sz w:val="28"/>
          <w:szCs w:val="28"/>
          <w:lang w:eastAsia="ru-RU"/>
        </w:rPr>
        <w:t xml:space="preserve"> </w:t>
      </w:r>
      <w:r w:rsidR="00AB1FEA" w:rsidRPr="00CD0DB5">
        <w:rPr>
          <w:sz w:val="28"/>
          <w:szCs w:val="28"/>
          <w:lang w:eastAsia="ru-RU"/>
        </w:rPr>
        <w:t>«</w:t>
      </w:r>
      <w:r w:rsidR="00171ACC" w:rsidRPr="00B366D1">
        <w:rPr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</w:t>
      </w:r>
      <w:r w:rsidR="00AB1FEA" w:rsidRPr="00CD0DB5">
        <w:rPr>
          <w:sz w:val="28"/>
          <w:szCs w:val="28"/>
          <w:lang w:eastAsia="ru-RU"/>
        </w:rPr>
        <w:t>».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должностные инструкции работников  администрации внесены соответствующие изменения о требовании  знания и соблюдения антимонопольного законодательства, с которыми они ознакомлены под роспись.</w:t>
      </w:r>
    </w:p>
    <w:p w:rsidR="00AB1FEA" w:rsidRPr="00CD0DB5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   повышения квалификации сотрудников администрации  в сфере антимонопольного законодательства проведено  </w:t>
      </w:r>
      <w:r w:rsidR="004C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планерное совещание по вопросу механизма проведения  анализа проектов НПА  администрации на предмет соответствия их антимонопольному законодательству, а так же  с целью ознакомления </w:t>
      </w:r>
      <w:r w:rsidR="001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администрации с возможными рисками нарушения антимонопольного законодательства.</w:t>
      </w:r>
    </w:p>
    <w:p w:rsidR="00171ACC" w:rsidRDefault="00171ACC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FEA" w:rsidRPr="006E30F3" w:rsidRDefault="00AB1FEA" w:rsidP="00CD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</w:t>
      </w:r>
      <w:r w:rsid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Достижение ключевых </w:t>
      </w:r>
      <w:proofErr w:type="gramStart"/>
      <w:r w:rsid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эффективности системы обеспечения антимонопольных требований</w:t>
      </w:r>
      <w:proofErr w:type="gramEnd"/>
      <w:r w:rsid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E30F3" w:rsidRPr="006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Титовского сельского поселения </w:t>
      </w:r>
    </w:p>
    <w:p w:rsidR="00AB1FEA" w:rsidRPr="00CD0DB5" w:rsidRDefault="00AB1FEA" w:rsidP="00CD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FEA" w:rsidRPr="00CD0DB5" w:rsidRDefault="006E30F3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лючевыми показателями эффективности антимонопольного </w:t>
      </w:r>
      <w:proofErr w:type="spellStart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достигнутыми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Титовского сельского поселения </w:t>
      </w:r>
      <w:r w:rsidR="00AB1FEA"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proofErr w:type="gramEnd"/>
    </w:p>
    <w:p w:rsidR="006E30F3" w:rsidRDefault="00AB1FEA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правонарушений в области антимонопольного законодательства;</w:t>
      </w:r>
    </w:p>
    <w:p w:rsidR="006E30F3" w:rsidRDefault="006E30F3" w:rsidP="00CD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выданных Администр</w:t>
      </w:r>
      <w:r w:rsidR="003F462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должностным лицам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46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предупреждений антимонопольных органов;</w:t>
      </w:r>
    </w:p>
    <w:p w:rsidR="00E87F25" w:rsidRPr="00E67EF3" w:rsidRDefault="00E87F25" w:rsidP="00E87F25">
      <w:pPr>
        <w:pStyle w:val="3"/>
        <w:shd w:val="clear" w:color="auto" w:fill="auto"/>
        <w:tabs>
          <w:tab w:val="left" w:pos="1269"/>
        </w:tabs>
        <w:spacing w:before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7EF3">
        <w:rPr>
          <w:sz w:val="28"/>
          <w:szCs w:val="28"/>
        </w:rPr>
        <w:t xml:space="preserve">отсутствие возбужденных дел о нарушении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 xml:space="preserve">дминистрацией, должностными лицами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>дминистрации антимонопольного законодательства;</w:t>
      </w:r>
    </w:p>
    <w:p w:rsidR="00AB1FEA" w:rsidRPr="00CD0DB5" w:rsidRDefault="00E87F25" w:rsidP="004C737D">
      <w:pPr>
        <w:pStyle w:val="3"/>
        <w:shd w:val="clear" w:color="auto" w:fill="auto"/>
        <w:tabs>
          <w:tab w:val="left" w:pos="1144"/>
        </w:tabs>
        <w:spacing w:before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67EF3">
        <w:rPr>
          <w:sz w:val="28"/>
          <w:szCs w:val="28"/>
        </w:rPr>
        <w:t xml:space="preserve">отсутствие фактов привлечения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 xml:space="preserve">дминистрации, должностных лиц </w:t>
      </w:r>
      <w:r>
        <w:rPr>
          <w:sz w:val="28"/>
          <w:szCs w:val="28"/>
        </w:rPr>
        <w:t>А</w:t>
      </w:r>
      <w:r w:rsidRPr="00E67EF3">
        <w:rPr>
          <w:sz w:val="28"/>
          <w:szCs w:val="28"/>
        </w:rPr>
        <w:t>дминистрации к административной ответственности за нарушение антимонопольного законодательства.</w:t>
      </w:r>
    </w:p>
    <w:sectPr w:rsidR="00AB1FEA" w:rsidRPr="00CD0DB5" w:rsidSect="004C73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EA"/>
    <w:rsid w:val="00022C0D"/>
    <w:rsid w:val="00115579"/>
    <w:rsid w:val="001449AA"/>
    <w:rsid w:val="00153477"/>
    <w:rsid w:val="00161D8F"/>
    <w:rsid w:val="00171ACC"/>
    <w:rsid w:val="00174358"/>
    <w:rsid w:val="00194653"/>
    <w:rsid w:val="001C241F"/>
    <w:rsid w:val="001C44D5"/>
    <w:rsid w:val="001F24C0"/>
    <w:rsid w:val="00241980"/>
    <w:rsid w:val="00292B92"/>
    <w:rsid w:val="002C39C1"/>
    <w:rsid w:val="002D019B"/>
    <w:rsid w:val="002D717E"/>
    <w:rsid w:val="003536D6"/>
    <w:rsid w:val="003F4625"/>
    <w:rsid w:val="00404510"/>
    <w:rsid w:val="0044069A"/>
    <w:rsid w:val="00456387"/>
    <w:rsid w:val="004910AC"/>
    <w:rsid w:val="004B48C1"/>
    <w:rsid w:val="004C3314"/>
    <w:rsid w:val="004C737D"/>
    <w:rsid w:val="004D05D9"/>
    <w:rsid w:val="00501ECA"/>
    <w:rsid w:val="0050481E"/>
    <w:rsid w:val="00526921"/>
    <w:rsid w:val="005D3B71"/>
    <w:rsid w:val="00632420"/>
    <w:rsid w:val="00663CC8"/>
    <w:rsid w:val="00685E0B"/>
    <w:rsid w:val="006E30F3"/>
    <w:rsid w:val="006F465F"/>
    <w:rsid w:val="007677DD"/>
    <w:rsid w:val="00803E48"/>
    <w:rsid w:val="00845178"/>
    <w:rsid w:val="008E6740"/>
    <w:rsid w:val="009013E9"/>
    <w:rsid w:val="00930288"/>
    <w:rsid w:val="00970EC0"/>
    <w:rsid w:val="009C2F6D"/>
    <w:rsid w:val="009E4286"/>
    <w:rsid w:val="00A23803"/>
    <w:rsid w:val="00A6305B"/>
    <w:rsid w:val="00A97134"/>
    <w:rsid w:val="00AB1FEA"/>
    <w:rsid w:val="00B17C5C"/>
    <w:rsid w:val="00BF01E8"/>
    <w:rsid w:val="00C43307"/>
    <w:rsid w:val="00CD0DB5"/>
    <w:rsid w:val="00D10AC6"/>
    <w:rsid w:val="00E87F25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FEA"/>
    <w:rPr>
      <w:b/>
      <w:bCs/>
    </w:rPr>
  </w:style>
  <w:style w:type="character" w:styleId="a4">
    <w:name w:val="Hyperlink"/>
    <w:basedOn w:val="a0"/>
    <w:uiPriority w:val="99"/>
    <w:unhideWhenUsed/>
    <w:rsid w:val="00AB1FEA"/>
    <w:rPr>
      <w:color w:val="0000FF"/>
      <w:u w:val="single"/>
    </w:rPr>
  </w:style>
  <w:style w:type="character" w:customStyle="1" w:styleId="8">
    <w:name w:val="8"/>
    <w:basedOn w:val="a0"/>
    <w:rsid w:val="00AB1FEA"/>
  </w:style>
  <w:style w:type="character" w:customStyle="1" w:styleId="89pt">
    <w:name w:val="89pt"/>
    <w:basedOn w:val="a0"/>
    <w:rsid w:val="00AB1FEA"/>
  </w:style>
  <w:style w:type="paragraph" w:styleId="a5">
    <w:name w:val="No Spacing"/>
    <w:basedOn w:val="a"/>
    <w:uiPriority w:val="1"/>
    <w:qFormat/>
    <w:rsid w:val="00AB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71A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1ACC"/>
    <w:pPr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0"/>
    <w:link w:val="3"/>
    <w:rsid w:val="00E87F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E87F25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9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t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Delo</cp:lastModifiedBy>
  <cp:revision>13</cp:revision>
  <dcterms:created xsi:type="dcterms:W3CDTF">2020-07-22T12:49:00Z</dcterms:created>
  <dcterms:modified xsi:type="dcterms:W3CDTF">2024-01-15T07:26:00Z</dcterms:modified>
</cp:coreProperties>
</file>