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proofErr w:type="gramStart"/>
      <w:r w:rsidRPr="00B926B2">
        <w:rPr>
          <w:color w:val="auto"/>
          <w:sz w:val="28"/>
          <w:szCs w:val="28"/>
        </w:rPr>
        <w:t>г</w:t>
      </w:r>
      <w:proofErr w:type="gramEnd"/>
      <w:r w:rsidRPr="00B926B2">
        <w:rPr>
          <w:color w:val="auto"/>
          <w:sz w:val="28"/>
          <w:szCs w:val="28"/>
        </w:rPr>
        <w:t xml:space="preserve">.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E8340B">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E8340B">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B91DAD" w:rsidRDefault="00B926B2" w:rsidP="00B91DAD">
      <w:pPr>
        <w:pStyle w:val="affff2"/>
        <w:spacing w:before="0" w:beforeAutospacing="0" w:after="0" w:afterAutospacing="0"/>
        <w:jc w:val="center"/>
        <w:rPr>
          <w:rFonts w:eastAsia="Calibri"/>
          <w:bCs/>
          <w:sz w:val="28"/>
          <w:szCs w:val="28"/>
        </w:rPr>
      </w:pPr>
      <w:r w:rsidRPr="004555B6">
        <w:rPr>
          <w:bCs/>
          <w:sz w:val="28"/>
          <w:szCs w:val="28"/>
        </w:rPr>
        <w:t>«</w:t>
      </w:r>
      <w:r w:rsidR="00B91DAD" w:rsidRPr="00B91DAD">
        <w:rPr>
          <w:rFonts w:eastAsia="Calibri"/>
          <w:bCs/>
          <w:sz w:val="28"/>
          <w:szCs w:val="28"/>
        </w:rPr>
        <w:t xml:space="preserve">Сверка арендных платежей с арендаторами </w:t>
      </w:r>
    </w:p>
    <w:p w:rsidR="00B926B2" w:rsidRPr="00087373" w:rsidRDefault="00B91DAD" w:rsidP="00B91DAD">
      <w:pPr>
        <w:pStyle w:val="affff2"/>
        <w:spacing w:before="0" w:beforeAutospacing="0" w:after="0" w:afterAutospacing="0"/>
        <w:jc w:val="center"/>
        <w:rPr>
          <w:rFonts w:eastAsia="Calibri"/>
          <w:bCs/>
          <w:sz w:val="28"/>
          <w:szCs w:val="28"/>
        </w:rPr>
      </w:pPr>
      <w:r w:rsidRPr="00B91DAD">
        <w:rPr>
          <w:rFonts w:eastAsia="Calibri"/>
          <w:bCs/>
          <w:sz w:val="28"/>
          <w:szCs w:val="28"/>
        </w:rPr>
        <w:t>земельных участков, муниципального имущества</w:t>
      </w:r>
      <w:r w:rsidR="00B926B2"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F13DDA" w:rsidRDefault="000D5748" w:rsidP="00E8340B">
      <w:pPr>
        <w:pStyle w:val="affff2"/>
        <w:spacing w:before="0" w:beforeAutospacing="0" w:after="0" w:afterAutospacing="0"/>
        <w:ind w:firstLine="720"/>
        <w:jc w:val="both"/>
        <w:rPr>
          <w:bCs/>
          <w:sz w:val="28"/>
          <w:szCs w:val="28"/>
        </w:rPr>
      </w:pPr>
      <w:r w:rsidRPr="000D5748">
        <w:rPr>
          <w:sz w:val="28"/>
          <w:szCs w:val="28"/>
        </w:rPr>
        <w:t>1.</w:t>
      </w:r>
      <w:r>
        <w:rPr>
          <w:sz w:val="28"/>
          <w:szCs w:val="28"/>
        </w:rPr>
        <w:t xml:space="preserve"> </w:t>
      </w:r>
      <w:r w:rsidR="00B926B2" w:rsidRPr="000D5748">
        <w:rPr>
          <w:sz w:val="28"/>
          <w:szCs w:val="28"/>
        </w:rPr>
        <w:t xml:space="preserve">Утвердить административный Регламент по предоставлению муниципальной услуги </w:t>
      </w:r>
      <w:r w:rsidR="00B926B2" w:rsidRPr="0027664A">
        <w:rPr>
          <w:sz w:val="28"/>
          <w:szCs w:val="28"/>
        </w:rPr>
        <w:t>«</w:t>
      </w:r>
      <w:r w:rsidR="00B91DAD" w:rsidRPr="00B91DAD">
        <w:rPr>
          <w:rFonts w:eastAsia="Calibri"/>
          <w:sz w:val="28"/>
          <w:szCs w:val="28"/>
          <w:lang w:eastAsia="en-US"/>
        </w:rPr>
        <w:t>Сверка арендных платежей с арендаторами земельных участков, муниципального имущества</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FD3E9A" w:rsidRDefault="000D5748" w:rsidP="00FD3E9A">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27664A" w:rsidRDefault="00087373" w:rsidP="0027664A">
      <w:pPr>
        <w:ind w:firstLine="708"/>
        <w:jc w:val="both"/>
        <w:rPr>
          <w:bCs/>
          <w:sz w:val="28"/>
          <w:szCs w:val="28"/>
        </w:rPr>
      </w:pPr>
      <w:r>
        <w:rPr>
          <w:bCs/>
          <w:sz w:val="28"/>
          <w:szCs w:val="28"/>
        </w:rPr>
        <w:t xml:space="preserve">от </w:t>
      </w:r>
      <w:r w:rsidR="0027664A">
        <w:rPr>
          <w:bCs/>
          <w:sz w:val="28"/>
          <w:szCs w:val="28"/>
        </w:rPr>
        <w:t>01.03.2019</w:t>
      </w:r>
      <w:r w:rsidR="008161B2">
        <w:rPr>
          <w:bCs/>
          <w:sz w:val="28"/>
          <w:szCs w:val="28"/>
        </w:rPr>
        <w:t xml:space="preserve"> № 3</w:t>
      </w:r>
      <w:r w:rsidR="00B91DAD">
        <w:rPr>
          <w:bCs/>
          <w:sz w:val="28"/>
          <w:szCs w:val="28"/>
        </w:rPr>
        <w:t>8</w:t>
      </w:r>
      <w:r>
        <w:rPr>
          <w:bCs/>
          <w:sz w:val="28"/>
          <w:szCs w:val="28"/>
        </w:rPr>
        <w:t xml:space="preserve"> «</w:t>
      </w:r>
      <w:r w:rsidR="0027664A" w:rsidRPr="0027664A">
        <w:rPr>
          <w:bCs/>
          <w:sz w:val="28"/>
          <w:szCs w:val="28"/>
        </w:rPr>
        <w:t>Об утвержден</w:t>
      </w:r>
      <w:r w:rsidR="0027664A">
        <w:rPr>
          <w:bCs/>
          <w:sz w:val="28"/>
          <w:szCs w:val="28"/>
        </w:rPr>
        <w:t xml:space="preserve">ии административного регламента </w:t>
      </w:r>
      <w:r w:rsidR="0027664A" w:rsidRPr="0027664A">
        <w:rPr>
          <w:bCs/>
          <w:sz w:val="28"/>
          <w:szCs w:val="28"/>
        </w:rPr>
        <w:t>предоставления муниципальной услуги</w:t>
      </w:r>
      <w:r w:rsidR="0027664A">
        <w:rPr>
          <w:bCs/>
          <w:sz w:val="28"/>
          <w:szCs w:val="28"/>
        </w:rPr>
        <w:t xml:space="preserve"> </w:t>
      </w:r>
      <w:r w:rsidR="0027664A" w:rsidRPr="0027664A">
        <w:rPr>
          <w:bCs/>
          <w:sz w:val="28"/>
          <w:szCs w:val="28"/>
        </w:rPr>
        <w:t>«</w:t>
      </w:r>
      <w:r w:rsidR="00B91DAD" w:rsidRPr="00B91DAD">
        <w:rPr>
          <w:bCs/>
          <w:sz w:val="28"/>
          <w:szCs w:val="28"/>
        </w:rPr>
        <w:t>Сверка арендных платежей с арендаторами земельных участков, муниципального имущества</w:t>
      </w:r>
      <w:r w:rsidR="008161B2" w:rsidRPr="008161B2">
        <w:rPr>
          <w:bCs/>
          <w:sz w:val="28"/>
          <w:szCs w:val="28"/>
        </w:rPr>
        <w:t>»</w:t>
      </w:r>
      <w:r w:rsidR="0027664A">
        <w:rPr>
          <w:bCs/>
          <w:sz w:val="28"/>
          <w:szCs w:val="28"/>
        </w:rPr>
        <w:t>;</w:t>
      </w:r>
    </w:p>
    <w:p w:rsidR="0027664A" w:rsidRDefault="00B91DAD" w:rsidP="0027664A">
      <w:pPr>
        <w:ind w:firstLine="708"/>
        <w:jc w:val="both"/>
        <w:rPr>
          <w:color w:val="auto"/>
          <w:sz w:val="28"/>
          <w:szCs w:val="28"/>
        </w:rPr>
      </w:pPr>
      <w:r>
        <w:rPr>
          <w:bCs/>
          <w:sz w:val="28"/>
          <w:szCs w:val="28"/>
        </w:rPr>
        <w:t>от 01.02.2020 № 149</w:t>
      </w:r>
      <w:r w:rsidR="0027664A">
        <w:rPr>
          <w:bCs/>
          <w:sz w:val="28"/>
          <w:szCs w:val="28"/>
        </w:rPr>
        <w:t xml:space="preserve"> «</w:t>
      </w:r>
      <w:r w:rsidR="0027664A" w:rsidRPr="0027664A">
        <w:rPr>
          <w:color w:val="auto"/>
          <w:sz w:val="28"/>
          <w:szCs w:val="28"/>
        </w:rPr>
        <w:t>О внесение изменений в постановление Администрации Титовского сельск</w:t>
      </w:r>
      <w:r>
        <w:rPr>
          <w:color w:val="auto"/>
          <w:sz w:val="28"/>
          <w:szCs w:val="28"/>
        </w:rPr>
        <w:t>ого поселения от 01.03.2019 № 38</w:t>
      </w:r>
      <w:r w:rsidR="0027664A">
        <w:rPr>
          <w:color w:val="auto"/>
          <w:sz w:val="28"/>
          <w:szCs w:val="28"/>
        </w:rPr>
        <w:t>»;</w:t>
      </w:r>
    </w:p>
    <w:p w:rsidR="0027664A" w:rsidRPr="0027664A" w:rsidRDefault="0027664A" w:rsidP="0027664A">
      <w:pPr>
        <w:ind w:firstLine="708"/>
        <w:jc w:val="both"/>
        <w:rPr>
          <w:bCs/>
          <w:sz w:val="28"/>
          <w:szCs w:val="28"/>
        </w:rPr>
      </w:pPr>
      <w:r w:rsidRPr="0027664A">
        <w:rPr>
          <w:bCs/>
          <w:sz w:val="28"/>
          <w:szCs w:val="28"/>
        </w:rPr>
        <w:t>от 06.02.2023 № 4 «О внесении изменения в некоторые постановления Администрации Титовского сельского поселения».</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p>
    <w:p w:rsidR="00E8340B" w:rsidRDefault="00E8340B"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E8340B" w:rsidRPr="00B91DAD" w:rsidRDefault="00B926B2" w:rsidP="00B91DAD">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B106DA" w:rsidRDefault="00B106DA"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от ____________ № ___</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27664A" w:rsidRDefault="0027664A" w:rsidP="00D13B82">
      <w:pPr>
        <w:autoSpaceDE w:val="0"/>
        <w:autoSpaceDN w:val="0"/>
        <w:adjustRightInd w:val="0"/>
        <w:jc w:val="center"/>
        <w:rPr>
          <w:b/>
          <w:color w:val="auto"/>
          <w:sz w:val="28"/>
          <w:szCs w:val="28"/>
        </w:rPr>
      </w:pPr>
    </w:p>
    <w:p w:rsidR="0027664A" w:rsidRDefault="0027664A"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B91DAD" w:rsidRDefault="00E8340B" w:rsidP="00B91DAD">
      <w:pPr>
        <w:autoSpaceDE w:val="0"/>
        <w:autoSpaceDN w:val="0"/>
        <w:adjustRightInd w:val="0"/>
        <w:jc w:val="center"/>
        <w:rPr>
          <w:b/>
          <w:bCs/>
          <w:sz w:val="28"/>
        </w:rPr>
      </w:pPr>
      <w:r w:rsidRPr="00E8340B">
        <w:rPr>
          <w:b/>
          <w:bCs/>
          <w:sz w:val="28"/>
        </w:rPr>
        <w:t xml:space="preserve"> «</w:t>
      </w:r>
      <w:r w:rsidR="00B91DAD" w:rsidRPr="00B91DAD">
        <w:rPr>
          <w:b/>
          <w:bCs/>
          <w:sz w:val="28"/>
        </w:rPr>
        <w:t xml:space="preserve">Сверка арендных платежей с арендаторами </w:t>
      </w:r>
    </w:p>
    <w:p w:rsidR="000D5748" w:rsidRPr="00F13DDA" w:rsidRDefault="00B91DAD" w:rsidP="00B91DAD">
      <w:pPr>
        <w:autoSpaceDE w:val="0"/>
        <w:autoSpaceDN w:val="0"/>
        <w:adjustRightInd w:val="0"/>
        <w:jc w:val="center"/>
        <w:rPr>
          <w:b/>
          <w:bCs/>
          <w:sz w:val="28"/>
        </w:rPr>
      </w:pPr>
      <w:r w:rsidRPr="00B91DAD">
        <w:rPr>
          <w:b/>
          <w:bCs/>
          <w:sz w:val="28"/>
        </w:rPr>
        <w:t>земельных участков, муниципального имущества</w:t>
      </w:r>
      <w:r w:rsidR="00E8340B"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E8340B">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B91DAD" w:rsidRPr="00B91DAD">
        <w:rPr>
          <w:rFonts w:eastAsia="Calibri"/>
          <w:bCs/>
          <w:sz w:val="28"/>
          <w:szCs w:val="28"/>
        </w:rPr>
        <w:t>Сверка арендных платежей с арендаторами земельных участков, муниципального имущества</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 сельского</w:t>
      </w:r>
      <w:proofErr w:type="gramEnd"/>
      <w:r w:rsidR="008358AD" w:rsidRPr="00F13DDA">
        <w:rPr>
          <w:sz w:val="28"/>
        </w:rPr>
        <w:t xml:space="preserve"> поселения</w:t>
      </w:r>
      <w:r w:rsidR="006D7C97" w:rsidRPr="00F13DDA">
        <w:rPr>
          <w:sz w:val="28"/>
        </w:rPr>
        <w:t xml:space="preserve"> (далее – Администрация),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bookmarkStart w:id="0" w:name="p0"/>
      <w:bookmarkEnd w:id="0"/>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w:t>
      </w:r>
      <w:r>
        <w:rPr>
          <w:b/>
          <w:sz w:val="28"/>
        </w:rPr>
        <w:lastRenderedPageBreak/>
        <w:t>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 xml:space="preserve">устное консультирование при </w:t>
      </w:r>
      <w:r>
        <w:rPr>
          <w:sz w:val="28"/>
        </w:rPr>
        <w:lastRenderedPageBreak/>
        <w:t>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 xml:space="preserve">адрес официального сайта, а также электронной почты и (или) формы </w:t>
      </w:r>
      <w:r>
        <w:rPr>
          <w:sz w:val="28"/>
        </w:rPr>
        <w:lastRenderedPageBreak/>
        <w:t>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E8340B" w:rsidRDefault="006D7C97" w:rsidP="00E8340B">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B91DAD" w:rsidRPr="00B91DAD">
        <w:rPr>
          <w:bCs/>
          <w:sz w:val="28"/>
        </w:rPr>
        <w:t>Сверка арендных платежей с арендаторами земельных участков, муниципального имущества</w:t>
      </w:r>
      <w:r w:rsidRPr="00E8340B">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E8340B" w:rsidRDefault="002B0484" w:rsidP="00B91DAD">
      <w:pPr>
        <w:autoSpaceDE w:val="0"/>
        <w:autoSpaceDN w:val="0"/>
        <w:adjustRightInd w:val="0"/>
        <w:ind w:firstLine="709"/>
        <w:jc w:val="both"/>
        <w:rPr>
          <w:bCs/>
          <w:sz w:val="28"/>
        </w:rPr>
      </w:pPr>
      <w:r>
        <w:rPr>
          <w:sz w:val="28"/>
        </w:rPr>
        <w:t xml:space="preserve">6.1. </w:t>
      </w:r>
      <w:r w:rsidR="006D7C97">
        <w:rPr>
          <w:sz w:val="28"/>
        </w:rPr>
        <w:t>Результатом предоставлени</w:t>
      </w:r>
      <w:r w:rsidR="00484F7F">
        <w:rPr>
          <w:sz w:val="28"/>
        </w:rPr>
        <w:t xml:space="preserve">я услуги является </w:t>
      </w:r>
      <w:r w:rsidR="00B91DAD" w:rsidRPr="00B91DAD">
        <w:rPr>
          <w:bCs/>
          <w:sz w:val="28"/>
        </w:rPr>
        <w:t>проведе</w:t>
      </w:r>
      <w:r w:rsidR="00B91DAD">
        <w:rPr>
          <w:bCs/>
          <w:sz w:val="28"/>
        </w:rPr>
        <w:t xml:space="preserve">ние сверки по арендным платежам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B91DAD">
        <w:rPr>
          <w:sz w:val="28"/>
        </w:rPr>
        <w:t>45</w:t>
      </w:r>
      <w:r w:rsidR="00087373">
        <w:rPr>
          <w:sz w:val="28"/>
        </w:rPr>
        <w:t xml:space="preserve"> календарных</w:t>
      </w:r>
      <w:r w:rsidR="00D57560" w:rsidRPr="00D673FF">
        <w:rPr>
          <w:sz w:val="28"/>
        </w:rPr>
        <w:t xml:space="preserve"> </w:t>
      </w:r>
      <w:r w:rsidR="00540531">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 xml:space="preserve">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w:t>
      </w:r>
      <w:r>
        <w:rPr>
          <w:sz w:val="28"/>
        </w:rPr>
        <w:lastRenderedPageBreak/>
        <w:t>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w:t>
      </w:r>
      <w:r>
        <w:rPr>
          <w:sz w:val="28"/>
        </w:rPr>
        <w:lastRenderedPageBreak/>
        <w:t>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 xml:space="preserve">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w:t>
      </w:r>
      <w:r>
        <w:rPr>
          <w:sz w:val="28"/>
        </w:rPr>
        <w:lastRenderedPageBreak/>
        <w:t>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4938FB" w:rsidRDefault="006D7C97" w:rsidP="004938FB">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E8340B">
        <w:rPr>
          <w:sz w:val="28"/>
        </w:rPr>
        <w:t xml:space="preserve">ате </w:t>
      </w:r>
      <w:proofErr w:type="spellStart"/>
      <w:r w:rsidR="00E8340B">
        <w:rPr>
          <w:sz w:val="28"/>
        </w:rPr>
        <w:t>sig</w:t>
      </w:r>
      <w:proofErr w:type="spellEnd"/>
      <w:r w:rsidR="00E8340B">
        <w:rPr>
          <w:sz w:val="28"/>
        </w:rPr>
        <w:t>.</w:t>
      </w:r>
    </w:p>
    <w:p w:rsidR="00B106DA" w:rsidRDefault="00B106DA" w:rsidP="0054053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w:t>
      </w:r>
      <w:r w:rsidR="006D7C97" w:rsidRPr="00D13B82">
        <w:rPr>
          <w:b/>
          <w:sz w:val="28"/>
          <w:shd w:val="clear" w:color="auto" w:fill="FFFFFF" w:themeFill="background1"/>
        </w:rPr>
        <w:lastRenderedPageBreak/>
        <w:t>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 xml:space="preserve">Отказ в приеме документов, указанных в пункте 9.3 настоящего Административного регламента, не препятствует повторному обращению    </w:t>
      </w:r>
      <w:r>
        <w:rPr>
          <w:sz w:val="28"/>
        </w:rPr>
        <w:lastRenderedPageBreak/>
        <w:t>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В случае представления заявления в электронной форме </w:t>
      </w:r>
      <w:r>
        <w:rPr>
          <w:sz w:val="28"/>
        </w:rPr>
        <w:lastRenderedPageBreak/>
        <w:t>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lastRenderedPageBreak/>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lastRenderedPageBreak/>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 xml:space="preserve">(указать наименование субъекта Российской Федерации), муниципальными </w:t>
      </w:r>
      <w:r>
        <w:rPr>
          <w:sz w:val="28"/>
        </w:rPr>
        <w:lastRenderedPageBreak/>
        <w:t>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 xml:space="preserve">получение сведений посредством межведомственного </w:t>
      </w:r>
      <w:r>
        <w:rPr>
          <w:sz w:val="28"/>
        </w:rPr>
        <w:lastRenderedPageBreak/>
        <w:t>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 xml:space="preserve">в) сохранение ранее введенных в электронную форму заявления значений в любой момент по желанию пользователя, в том числе при </w:t>
      </w:r>
      <w:r>
        <w:rPr>
          <w:sz w:val="28"/>
        </w:rPr>
        <w:lastRenderedPageBreak/>
        <w:t>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 xml:space="preserve">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w:t>
      </w:r>
      <w:r>
        <w:rPr>
          <w:sz w:val="28"/>
        </w:rPr>
        <w:lastRenderedPageBreak/>
        <w:t>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lastRenderedPageBreak/>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w:t>
      </w:r>
      <w:r>
        <w:rPr>
          <w:sz w:val="28"/>
        </w:rPr>
        <w:lastRenderedPageBreak/>
        <w:t>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 xml:space="preserve">25.1 Заявитель имеет право на обжалование решения и (или) действий (бездействия) Уполномоченного органа, должностных лиц Уполномоченного </w:t>
      </w:r>
      <w:r>
        <w:rPr>
          <w:sz w:val="28"/>
        </w:rPr>
        <w:lastRenderedPageBreak/>
        <w:t>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 xml:space="preserve">постановлением Правительства Российской Федерации </w:t>
      </w:r>
      <w:r>
        <w:rPr>
          <w:sz w:val="28"/>
        </w:rPr>
        <w:lastRenderedPageBreak/>
        <w:t>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 xml:space="preserve">время, работник многофункционального центра, </w:t>
      </w:r>
      <w:r>
        <w:rPr>
          <w:sz w:val="28"/>
        </w:rPr>
        <w:lastRenderedPageBreak/>
        <w:t>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 xml:space="preserve">и заверяет его с </w:t>
      </w:r>
      <w:r>
        <w:rPr>
          <w:sz w:val="28"/>
        </w:rPr>
        <w:lastRenderedPageBreak/>
        <w:t>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9214" w:type="dxa"/>
        <w:tblInd w:w="339" w:type="dxa"/>
        <w:tblLayout w:type="fixed"/>
        <w:tblCellMar>
          <w:top w:w="55" w:type="dxa"/>
          <w:left w:w="55" w:type="dxa"/>
          <w:bottom w:w="55" w:type="dxa"/>
          <w:right w:w="55" w:type="dxa"/>
        </w:tblCellMar>
        <w:tblLook w:val="04A0" w:firstRow="1" w:lastRow="0" w:firstColumn="1" w:lastColumn="0" w:noHBand="0" w:noVBand="1"/>
      </w:tblPr>
      <w:tblGrid>
        <w:gridCol w:w="2410"/>
        <w:gridCol w:w="6804"/>
      </w:tblGrid>
      <w:tr w:rsidR="009D5742" w:rsidTr="00087373">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68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lastRenderedPageBreak/>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E8340B" w:rsidRDefault="006D7C97" w:rsidP="0027664A">
      <w:pPr>
        <w:pStyle w:val="ac"/>
        <w:ind w:right="196"/>
        <w:contextualSpacing/>
        <w:jc w:val="center"/>
        <w:rPr>
          <w:rFonts w:eastAsia="Calibri"/>
          <w:b/>
          <w:color w:val="auto"/>
          <w:sz w:val="28"/>
          <w:szCs w:val="28"/>
          <w:lang w:eastAsia="en-US"/>
        </w:rPr>
      </w:pPr>
      <w:r>
        <w:rPr>
          <w:b/>
          <w:sz w:val="28"/>
        </w:rPr>
        <w:t xml:space="preserve">о </w:t>
      </w:r>
      <w:r w:rsidR="0027664A" w:rsidRPr="0027664A">
        <w:rPr>
          <w:rFonts w:eastAsia="Calibri"/>
          <w:b/>
          <w:color w:val="auto"/>
          <w:sz w:val="28"/>
          <w:szCs w:val="28"/>
          <w:lang w:eastAsia="en-US"/>
        </w:rPr>
        <w:t>выдаче арендатору земельного участка согласия на залог права аренды земельного</w:t>
      </w:r>
      <w:r w:rsidR="0027664A" w:rsidRPr="0027664A">
        <w:rPr>
          <w:rFonts w:eastAsia="Calibri"/>
          <w:color w:val="auto"/>
          <w:sz w:val="24"/>
          <w:szCs w:val="28"/>
          <w:lang w:eastAsia="en-US"/>
        </w:rPr>
        <w:t xml:space="preserve"> </w:t>
      </w:r>
      <w:r w:rsidR="0027664A" w:rsidRPr="0027664A">
        <w:rPr>
          <w:rFonts w:eastAsia="Calibri"/>
          <w:b/>
          <w:color w:val="auto"/>
          <w:sz w:val="28"/>
          <w:szCs w:val="28"/>
          <w:lang w:eastAsia="en-US"/>
        </w:rPr>
        <w:t>участка</w:t>
      </w:r>
    </w:p>
    <w:p w:rsidR="0027664A" w:rsidRPr="0027664A" w:rsidRDefault="0027664A" w:rsidP="0027664A">
      <w:pPr>
        <w:pStyle w:val="ac"/>
        <w:ind w:right="196"/>
        <w:contextualSpacing/>
        <w:jc w:val="center"/>
        <w:rPr>
          <w:b/>
          <w:sz w:val="28"/>
          <w:szCs w:val="28"/>
        </w:rPr>
      </w:pPr>
    </w:p>
    <w:p w:rsidR="00192259" w:rsidRPr="00E8340B" w:rsidRDefault="00F5005F" w:rsidP="00E8340B">
      <w:pPr>
        <w:tabs>
          <w:tab w:val="left" w:pos="540"/>
          <w:tab w:val="left" w:pos="720"/>
        </w:tabs>
        <w:suppressAutoHyphens/>
        <w:autoSpaceDE w:val="0"/>
        <w:autoSpaceDN w:val="0"/>
        <w:adjustRightInd w:val="0"/>
        <w:ind w:right="1" w:firstLine="720"/>
        <w:contextualSpacing/>
        <w:jc w:val="both"/>
        <w:rPr>
          <w:rFonts w:eastAsia="Calibri"/>
          <w:bCs/>
          <w:sz w:val="28"/>
          <w:szCs w:val="28"/>
        </w:rPr>
      </w:pPr>
      <w:r w:rsidRPr="00F5005F">
        <w:rPr>
          <w:color w:val="auto"/>
          <w:sz w:val="28"/>
          <w:szCs w:val="28"/>
        </w:rPr>
        <w:t xml:space="preserve">Прошу </w:t>
      </w:r>
      <w:r w:rsidR="00E8340B">
        <w:rPr>
          <w:rFonts w:eastAsia="Calibri"/>
          <w:bCs/>
          <w:sz w:val="28"/>
          <w:szCs w:val="28"/>
        </w:rPr>
        <w:t>предоставить</w:t>
      </w:r>
      <w:r w:rsidR="00E8340B" w:rsidRPr="00E8340B">
        <w:rPr>
          <w:rFonts w:eastAsia="Calibri"/>
          <w:bCs/>
          <w:sz w:val="28"/>
          <w:szCs w:val="28"/>
        </w:rPr>
        <w:t xml:space="preserve"> </w:t>
      </w:r>
      <w:r w:rsidR="0027664A" w:rsidRPr="0027664A">
        <w:rPr>
          <w:rFonts w:eastAsia="Calibri"/>
          <w:color w:val="auto"/>
          <w:sz w:val="28"/>
          <w:szCs w:val="28"/>
          <w:lang w:eastAsia="en-US"/>
        </w:rPr>
        <w:t>согласия на залог права аренды земельного участка</w:t>
      </w:r>
      <w:r w:rsidR="0027664A" w:rsidRPr="0027664A">
        <w:rPr>
          <w:color w:val="auto"/>
          <w:sz w:val="28"/>
          <w:szCs w:val="28"/>
        </w:rPr>
        <w:t xml:space="preserve"> </w:t>
      </w:r>
      <w:r w:rsidRPr="00F5005F">
        <w:rPr>
          <w:color w:val="auto"/>
          <w:sz w:val="28"/>
          <w:szCs w:val="28"/>
        </w:rPr>
        <w:t>площадь</w:t>
      </w:r>
      <w:r w:rsidR="00192259">
        <w:rPr>
          <w:color w:val="auto"/>
          <w:sz w:val="28"/>
          <w:szCs w:val="28"/>
        </w:rPr>
        <w:t>ю _________ кв. м, расположенн</w:t>
      </w:r>
      <w:r w:rsidR="00FD3E9A">
        <w:rPr>
          <w:color w:val="auto"/>
          <w:sz w:val="28"/>
          <w:szCs w:val="28"/>
        </w:rPr>
        <w:t>ый</w:t>
      </w:r>
      <w:r w:rsidRPr="00F5005F">
        <w:rPr>
          <w:color w:val="auto"/>
          <w:sz w:val="28"/>
          <w:szCs w:val="28"/>
        </w:rPr>
        <w:t xml:space="preserve"> по  адресу___________________________,  кадастровый номер____________________________</w:t>
      </w:r>
      <w:proofErr w:type="gramStart"/>
      <w:r w:rsidR="00E8340B">
        <w:rPr>
          <w:color w:val="auto"/>
          <w:sz w:val="28"/>
          <w:szCs w:val="28"/>
        </w:rPr>
        <w:t xml:space="preserve"> </w:t>
      </w:r>
      <w:r w:rsidR="0027664A">
        <w:rPr>
          <w:bCs/>
          <w:color w:val="auto"/>
          <w:sz w:val="28"/>
          <w:szCs w:val="28"/>
        </w:rPr>
        <w:t>.</w:t>
      </w:r>
      <w:proofErr w:type="gramEnd"/>
    </w:p>
    <w:p w:rsidR="00192259" w:rsidRDefault="00192259" w:rsidP="008C0516">
      <w:pPr>
        <w:pStyle w:val="ac"/>
        <w:ind w:right="170" w:firstLine="737"/>
        <w:contextualSpacing/>
        <w:jc w:val="both"/>
        <w:rPr>
          <w:sz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tbl>
      <w:tblPr>
        <w:tblW w:w="9558"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456"/>
      </w:tblGrid>
      <w:tr w:rsidR="009D5742" w:rsidTr="00B106D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44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9D5742" w:rsidRDefault="006D7C97" w:rsidP="00D13B82">
      <w:pPr>
        <w:pStyle w:val="ac"/>
        <w:ind w:left="0" w:right="125" w:firstLine="709"/>
        <w:contextualSpacing/>
        <w:jc w:val="right"/>
      </w:pPr>
      <w:r>
        <w:rPr>
          <w:sz w:val="28"/>
        </w:rPr>
        <w:lastRenderedPageBreak/>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07335D" w:rsidRDefault="006D7C97" w:rsidP="00E8340B">
      <w:pPr>
        <w:pStyle w:val="afffb"/>
        <w:rPr>
          <w:bCs/>
        </w:rPr>
      </w:pPr>
      <w:r>
        <w:t xml:space="preserve">По результатам рассмотрения заявления </w:t>
      </w:r>
      <w:r w:rsidR="008C0516" w:rsidRPr="008C0516">
        <w:t>«</w:t>
      </w:r>
      <w:r w:rsidR="0027664A" w:rsidRPr="0027664A">
        <w:rPr>
          <w:bCs/>
        </w:rPr>
        <w:t>Выдача арендатору земельного участка согласия на залог права аренды земельного участка</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B106DA">
          <w:headerReference w:type="even" r:id="rId9"/>
          <w:headerReference w:type="default" r:id="rId10"/>
          <w:footerReference w:type="even" r:id="rId11"/>
          <w:pgSz w:w="11906" w:h="16838"/>
          <w:pgMar w:top="709" w:right="850" w:bottom="709" w:left="1701" w:header="513" w:footer="0" w:gutter="0"/>
          <w:cols w:space="720"/>
          <w:titlePg/>
          <w:docGrid w:linePitch="299"/>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FC0571" w:rsidP="00087373">
            <w:pPr>
              <w:rPr>
                <w:sz w:val="24"/>
              </w:rPr>
            </w:pPr>
            <w:r>
              <w:rPr>
                <w:sz w:val="24"/>
              </w:rPr>
              <w:t xml:space="preserve">До 1 </w:t>
            </w:r>
            <w:r w:rsidR="00087373">
              <w:rPr>
                <w:sz w:val="24"/>
              </w:rPr>
              <w:t>календарного</w:t>
            </w:r>
            <w:r w:rsidR="008C0516">
              <w:rPr>
                <w:sz w:val="24"/>
              </w:rPr>
              <w:t xml:space="preserve"> дня</w:t>
            </w:r>
            <w:r w:rsidR="008C0516">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93F78" w:rsidP="00FD3E9A">
            <w:pPr>
              <w:rPr>
                <w:sz w:val="24"/>
              </w:rPr>
            </w:pPr>
            <w:r>
              <w:rPr>
                <w:sz w:val="24"/>
              </w:rPr>
              <w:t>До 15</w:t>
            </w:r>
            <w:r w:rsidR="00FC0571">
              <w:rPr>
                <w:sz w:val="24"/>
              </w:rPr>
              <w:t xml:space="preserve"> </w:t>
            </w:r>
            <w:r w:rsidR="00087373">
              <w:rPr>
                <w:sz w:val="24"/>
              </w:rPr>
              <w:t>календарных</w:t>
            </w:r>
            <w:r w:rsidR="008C0516">
              <w:rPr>
                <w:sz w:val="24"/>
              </w:rPr>
              <w:t xml:space="preserve">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93F78" w:rsidP="00893F78">
            <w:pPr>
              <w:rPr>
                <w:sz w:val="24"/>
              </w:rPr>
            </w:pPr>
            <w:r>
              <w:rPr>
                <w:sz w:val="24"/>
              </w:rPr>
              <w:t>До 25</w:t>
            </w:r>
            <w:bookmarkStart w:id="1" w:name="_GoBack"/>
            <w:bookmarkEnd w:id="1"/>
            <w:r w:rsidR="008C0516">
              <w:rPr>
                <w:sz w:val="24"/>
              </w:rPr>
              <w:t xml:space="preserve"> </w:t>
            </w:r>
            <w:r>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8C0516">
              <w:rPr>
                <w:sz w:val="24"/>
              </w:rPr>
              <w:t xml:space="preserve"> </w:t>
            </w:r>
            <w:r w:rsidR="00087373">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FD3E9A">
              <w:rPr>
                <w:sz w:val="24"/>
              </w:rPr>
              <w:t xml:space="preserve"> </w:t>
            </w:r>
            <w:r w:rsidR="00087373">
              <w:rPr>
                <w:sz w:val="24"/>
              </w:rPr>
              <w:t>календарных</w:t>
            </w:r>
            <w:r w:rsidR="008C0516">
              <w:rPr>
                <w:sz w:val="24"/>
              </w:rPr>
              <w:t xml:space="preserve"> </w:t>
            </w:r>
            <w:r w:rsidR="00FC0571">
              <w:rPr>
                <w:sz w:val="24"/>
              </w:rPr>
              <w:t>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087373">
            <w:pPr>
              <w:rPr>
                <w:sz w:val="24"/>
              </w:rPr>
            </w:pPr>
            <w:r>
              <w:rPr>
                <w:sz w:val="24"/>
              </w:rPr>
              <w:t>До 1</w:t>
            </w:r>
            <w:r w:rsidR="008C0516">
              <w:rPr>
                <w:sz w:val="24"/>
              </w:rPr>
              <w:t xml:space="preserve"> </w:t>
            </w:r>
            <w:r w:rsidR="00087373">
              <w:rPr>
                <w:sz w:val="24"/>
              </w:rPr>
              <w:t>календарного</w:t>
            </w:r>
            <w:r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87373">
            <w:pPr>
              <w:rPr>
                <w:sz w:val="24"/>
              </w:rPr>
            </w:pPr>
            <w:r>
              <w:rPr>
                <w:sz w:val="24"/>
              </w:rPr>
              <w:t xml:space="preserve">До 1 </w:t>
            </w:r>
            <w:r w:rsidR="00087373">
              <w:rPr>
                <w:sz w:val="24"/>
              </w:rPr>
              <w:t>кале</w:t>
            </w:r>
            <w:r w:rsidR="00BE31AB">
              <w:rPr>
                <w:sz w:val="24"/>
              </w:rPr>
              <w:t>н</w:t>
            </w:r>
            <w:r w:rsidR="00087373">
              <w:rPr>
                <w:sz w:val="24"/>
              </w:rPr>
              <w:t>дарного</w:t>
            </w:r>
            <w:r w:rsidR="00FD3E9A"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49" w:rsidRDefault="00D14549">
      <w:r>
        <w:separator/>
      </w:r>
    </w:p>
  </w:endnote>
  <w:endnote w:type="continuationSeparator" w:id="0">
    <w:p w:rsidR="00D14549" w:rsidRDefault="00D1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pStyle w:val="afff6"/>
      <w:jc w:val="center"/>
    </w:pPr>
  </w:p>
  <w:p w:rsidR="00AE3427" w:rsidRDefault="00AE3427">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49" w:rsidRDefault="00D14549">
      <w:r>
        <w:separator/>
      </w:r>
    </w:p>
  </w:footnote>
  <w:footnote w:type="continuationSeparator" w:id="0">
    <w:p w:rsidR="00D14549" w:rsidRDefault="00D14549">
      <w:r>
        <w:continuationSeparator/>
      </w:r>
    </w:p>
  </w:footnote>
  <w:footnote w:id="1">
    <w:p w:rsidR="00AE3427" w:rsidRDefault="00AE3427"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893F78">
      <w:rPr>
        <w:noProof/>
      </w:rPr>
      <w:t>26</w:t>
    </w:r>
    <w:r>
      <w:fldChar w:fldCharType="end"/>
    </w:r>
  </w:p>
  <w:p w:rsidR="00AE3427" w:rsidRDefault="00AE3427">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893F78">
      <w:rPr>
        <w:noProof/>
      </w:rPr>
      <w:t>27</w:t>
    </w:r>
    <w:r>
      <w:fldChar w:fldCharType="end"/>
    </w:r>
  </w:p>
  <w:p w:rsidR="00AE3427" w:rsidRDefault="00AE3427">
    <w:pPr>
      <w:pStyle w:val="af0"/>
      <w:jc w:val="center"/>
    </w:pPr>
  </w:p>
  <w:p w:rsidR="00AE3427" w:rsidRDefault="00AE342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893F78">
      <w:rPr>
        <w:noProof/>
      </w:rPr>
      <w:t>28</w:t>
    </w:r>
    <w:r>
      <w:fldChar w:fldCharType="end"/>
    </w:r>
  </w:p>
  <w:p w:rsidR="00AE3427" w:rsidRDefault="00AE3427">
    <w:pPr>
      <w:pStyle w:val="af0"/>
      <w:jc w:val="center"/>
    </w:pPr>
  </w:p>
  <w:p w:rsidR="00AE3427" w:rsidRDefault="00AE3427">
    <w:pPr>
      <w:pStyle w:val="af0"/>
      <w:jc w:val="center"/>
    </w:pPr>
  </w:p>
  <w:p w:rsidR="00AE3427" w:rsidRDefault="00AE342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893F78">
      <w:rPr>
        <w:noProof/>
      </w:rPr>
      <w:t>29</w:t>
    </w:r>
    <w:r>
      <w:fldChar w:fldCharType="end"/>
    </w:r>
  </w:p>
  <w:p w:rsidR="00AE3427" w:rsidRDefault="00AE3427">
    <w:pPr>
      <w:pStyle w:val="af0"/>
      <w:jc w:val="center"/>
    </w:pPr>
  </w:p>
  <w:p w:rsidR="00AE3427" w:rsidRDefault="00AE3427">
    <w:pPr>
      <w:pStyle w:val="af0"/>
      <w:jc w:val="center"/>
    </w:pPr>
  </w:p>
  <w:p w:rsidR="00AE3427" w:rsidRDefault="00AE3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E3E4D"/>
    <w:rsid w:val="0024426E"/>
    <w:rsid w:val="0027664A"/>
    <w:rsid w:val="002B0484"/>
    <w:rsid w:val="002B58AA"/>
    <w:rsid w:val="00331919"/>
    <w:rsid w:val="003524C1"/>
    <w:rsid w:val="003B0B33"/>
    <w:rsid w:val="004555B6"/>
    <w:rsid w:val="0048212D"/>
    <w:rsid w:val="00484F7F"/>
    <w:rsid w:val="004938FB"/>
    <w:rsid w:val="004A05CD"/>
    <w:rsid w:val="004E068F"/>
    <w:rsid w:val="00540531"/>
    <w:rsid w:val="005B06BB"/>
    <w:rsid w:val="005D1D08"/>
    <w:rsid w:val="005D6522"/>
    <w:rsid w:val="005E0474"/>
    <w:rsid w:val="006355B0"/>
    <w:rsid w:val="006A7C40"/>
    <w:rsid w:val="006B2504"/>
    <w:rsid w:val="006D7C97"/>
    <w:rsid w:val="007E6435"/>
    <w:rsid w:val="008161B2"/>
    <w:rsid w:val="008358AD"/>
    <w:rsid w:val="00893F78"/>
    <w:rsid w:val="008C0516"/>
    <w:rsid w:val="008E73D8"/>
    <w:rsid w:val="009000F0"/>
    <w:rsid w:val="009624D1"/>
    <w:rsid w:val="009C34BA"/>
    <w:rsid w:val="009D5742"/>
    <w:rsid w:val="00AA5021"/>
    <w:rsid w:val="00AE3427"/>
    <w:rsid w:val="00B106DA"/>
    <w:rsid w:val="00B25B3C"/>
    <w:rsid w:val="00B8454D"/>
    <w:rsid w:val="00B84861"/>
    <w:rsid w:val="00B91DAD"/>
    <w:rsid w:val="00B926B2"/>
    <w:rsid w:val="00BE31AB"/>
    <w:rsid w:val="00BE51C8"/>
    <w:rsid w:val="00C93B0B"/>
    <w:rsid w:val="00CA41DB"/>
    <w:rsid w:val="00CD4AC1"/>
    <w:rsid w:val="00D13B82"/>
    <w:rsid w:val="00D14549"/>
    <w:rsid w:val="00D57560"/>
    <w:rsid w:val="00D673FF"/>
    <w:rsid w:val="00D747D9"/>
    <w:rsid w:val="00E2310E"/>
    <w:rsid w:val="00E46584"/>
    <w:rsid w:val="00E612EA"/>
    <w:rsid w:val="00E67791"/>
    <w:rsid w:val="00E8340B"/>
    <w:rsid w:val="00F13DDA"/>
    <w:rsid w:val="00F5005F"/>
    <w:rsid w:val="00F621B1"/>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29</Pages>
  <Words>8866</Words>
  <Characters>50541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36</cp:revision>
  <cp:lastPrinted>2024-01-11T08:28:00Z</cp:lastPrinted>
  <dcterms:created xsi:type="dcterms:W3CDTF">2024-01-03T11:05:00Z</dcterms:created>
  <dcterms:modified xsi:type="dcterms:W3CDTF">2024-01-11T10:57:00Z</dcterms:modified>
</cp:coreProperties>
</file>