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03" w:rsidRDefault="00E92C03">
      <w:pPr>
        <w:jc w:val="center"/>
        <w:rPr>
          <w:sz w:val="28"/>
        </w:rPr>
      </w:pPr>
    </w:p>
    <w:p w:rsidR="00E92C03" w:rsidRDefault="00EB3E6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92C03" w:rsidRDefault="00EB3E6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E92C03" w:rsidRDefault="00EB3E60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E92C03" w:rsidRDefault="00EB3E60">
      <w:pPr>
        <w:jc w:val="center"/>
        <w:rPr>
          <w:sz w:val="28"/>
        </w:rPr>
      </w:pPr>
      <w:r>
        <w:rPr>
          <w:sz w:val="28"/>
        </w:rPr>
        <w:t>«ТИТОВСКОЕ  СЕЛЬСКОЕ ПОСЕЛЕНИЕ»</w:t>
      </w:r>
    </w:p>
    <w:p w:rsidR="00E92C03" w:rsidRDefault="00E92C03">
      <w:pPr>
        <w:jc w:val="center"/>
        <w:rPr>
          <w:b/>
          <w:spacing w:val="30"/>
          <w:sz w:val="24"/>
        </w:rPr>
      </w:pPr>
    </w:p>
    <w:p w:rsidR="00E92C03" w:rsidRDefault="00EB3E60">
      <w:pPr>
        <w:keepNext/>
        <w:jc w:val="center"/>
        <w:outlineLvl w:val="2"/>
        <w:rPr>
          <w:b/>
          <w:spacing w:val="30"/>
          <w:sz w:val="32"/>
        </w:rPr>
      </w:pPr>
      <w:r>
        <w:rPr>
          <w:b/>
          <w:spacing w:val="30"/>
          <w:sz w:val="32"/>
        </w:rPr>
        <w:t xml:space="preserve">АДМИНИСТРАЦИЯ </w:t>
      </w:r>
    </w:p>
    <w:p w:rsidR="00E92C03" w:rsidRDefault="00EB3E60">
      <w:pPr>
        <w:keepNext/>
        <w:jc w:val="center"/>
        <w:outlineLvl w:val="2"/>
        <w:rPr>
          <w:b/>
          <w:spacing w:val="30"/>
          <w:sz w:val="32"/>
        </w:rPr>
      </w:pPr>
      <w:r>
        <w:rPr>
          <w:b/>
          <w:spacing w:val="30"/>
          <w:sz w:val="32"/>
        </w:rPr>
        <w:t>ТИТОВСКОГО СЕЛЬСКОГО ПОСЕЛЕНИЯ</w:t>
      </w:r>
    </w:p>
    <w:p w:rsidR="00E92C03" w:rsidRDefault="00E92C03">
      <w:pPr>
        <w:jc w:val="center"/>
        <w:rPr>
          <w:b/>
          <w:spacing w:val="20"/>
          <w:sz w:val="24"/>
        </w:rPr>
      </w:pPr>
    </w:p>
    <w:p w:rsidR="00E92C03" w:rsidRDefault="00EB3E6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E92C03" w:rsidRDefault="00E92C03">
      <w:pPr>
        <w:jc w:val="center"/>
        <w:rPr>
          <w:b/>
          <w:spacing w:val="20"/>
          <w:sz w:val="28"/>
        </w:rPr>
      </w:pPr>
    </w:p>
    <w:p w:rsidR="00E92C03" w:rsidRDefault="00EB3E60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от </w:t>
      </w:r>
      <w:r w:rsidR="00917EF9">
        <w:rPr>
          <w:spacing w:val="20"/>
          <w:sz w:val="28"/>
        </w:rPr>
        <w:t>10.06.2024 г. № 91</w:t>
      </w:r>
    </w:p>
    <w:p w:rsidR="009E4EB8" w:rsidRDefault="009E4EB8">
      <w:pPr>
        <w:jc w:val="center"/>
        <w:rPr>
          <w:sz w:val="28"/>
        </w:rPr>
      </w:pPr>
    </w:p>
    <w:p w:rsidR="00E92C03" w:rsidRDefault="00EB3E60">
      <w:pPr>
        <w:jc w:val="center"/>
        <w:rPr>
          <w:sz w:val="28"/>
        </w:rPr>
      </w:pPr>
      <w:r>
        <w:rPr>
          <w:sz w:val="28"/>
        </w:rPr>
        <w:t>сл. Титовка</w:t>
      </w:r>
    </w:p>
    <w:p w:rsidR="00E92C03" w:rsidRDefault="00E92C03">
      <w:pPr>
        <w:rPr>
          <w:sz w:val="24"/>
        </w:rPr>
      </w:pPr>
    </w:p>
    <w:p w:rsidR="00917EF9" w:rsidRDefault="00917EF9" w:rsidP="00917EF9">
      <w:pPr>
        <w:jc w:val="center"/>
        <w:rPr>
          <w:sz w:val="28"/>
        </w:rPr>
      </w:pPr>
      <w:r w:rsidRPr="00917EF9">
        <w:rPr>
          <w:sz w:val="28"/>
        </w:rPr>
        <w:t xml:space="preserve">Об утверждении руководства по соблюдению </w:t>
      </w:r>
    </w:p>
    <w:p w:rsidR="00917EF9" w:rsidRDefault="00917EF9" w:rsidP="00917EF9">
      <w:pPr>
        <w:jc w:val="center"/>
        <w:rPr>
          <w:sz w:val="28"/>
        </w:rPr>
      </w:pPr>
      <w:r w:rsidRPr="00917EF9">
        <w:rPr>
          <w:sz w:val="28"/>
        </w:rPr>
        <w:t xml:space="preserve">обязательных требований при осуществлении мероприятий </w:t>
      </w:r>
    </w:p>
    <w:p w:rsidR="00917EF9" w:rsidRDefault="00917EF9" w:rsidP="00917EF9">
      <w:pPr>
        <w:jc w:val="center"/>
        <w:rPr>
          <w:sz w:val="28"/>
        </w:rPr>
      </w:pPr>
      <w:r w:rsidRPr="00917EF9">
        <w:rPr>
          <w:sz w:val="28"/>
        </w:rPr>
        <w:t>по муниципальному контролю</w:t>
      </w:r>
      <w:r>
        <w:rPr>
          <w:sz w:val="28"/>
        </w:rPr>
        <w:t xml:space="preserve"> </w:t>
      </w:r>
      <w:r w:rsidRPr="00917EF9">
        <w:rPr>
          <w:sz w:val="28"/>
        </w:rPr>
        <w:t>на территории</w:t>
      </w:r>
    </w:p>
    <w:p w:rsidR="00E92C03" w:rsidRDefault="00917EF9" w:rsidP="00917EF9">
      <w:pPr>
        <w:jc w:val="center"/>
        <w:rPr>
          <w:sz w:val="28"/>
        </w:rPr>
      </w:pPr>
      <w:r>
        <w:rPr>
          <w:sz w:val="28"/>
        </w:rPr>
        <w:t xml:space="preserve"> муниципального образования</w:t>
      </w:r>
      <w:r w:rsidRPr="00917EF9">
        <w:rPr>
          <w:sz w:val="28"/>
        </w:rPr>
        <w:t xml:space="preserve"> </w:t>
      </w:r>
      <w:r>
        <w:rPr>
          <w:sz w:val="28"/>
        </w:rPr>
        <w:t>«Титовское сельское</w:t>
      </w:r>
      <w:r w:rsidRPr="00917EF9">
        <w:rPr>
          <w:sz w:val="28"/>
        </w:rPr>
        <w:t xml:space="preserve"> </w:t>
      </w:r>
      <w:r>
        <w:rPr>
          <w:sz w:val="28"/>
        </w:rPr>
        <w:t>поселение»</w:t>
      </w:r>
      <w:r w:rsidRPr="00917EF9">
        <w:rPr>
          <w:sz w:val="28"/>
        </w:rPr>
        <w:t xml:space="preserve"> </w:t>
      </w:r>
    </w:p>
    <w:p w:rsidR="00917EF9" w:rsidRPr="00917EF9" w:rsidRDefault="00917EF9" w:rsidP="00917EF9">
      <w:pPr>
        <w:jc w:val="center"/>
        <w:rPr>
          <w:sz w:val="28"/>
        </w:rPr>
      </w:pPr>
    </w:p>
    <w:p w:rsidR="00E92C03" w:rsidRDefault="00E92C03">
      <w:pPr>
        <w:pStyle w:val="aa"/>
        <w:spacing w:after="0"/>
        <w:ind w:firstLine="567"/>
        <w:jc w:val="both"/>
        <w:rPr>
          <w:sz w:val="28"/>
        </w:rPr>
      </w:pPr>
    </w:p>
    <w:p w:rsidR="006F4628" w:rsidRPr="006F4628" w:rsidRDefault="006F4628" w:rsidP="006F4628">
      <w:pPr>
        <w:tabs>
          <w:tab w:val="left" w:pos="3544"/>
          <w:tab w:val="left" w:pos="4678"/>
          <w:tab w:val="left" w:pos="6096"/>
        </w:tabs>
        <w:ind w:firstLine="709"/>
        <w:jc w:val="both"/>
        <w:rPr>
          <w:sz w:val="28"/>
        </w:rPr>
      </w:pPr>
      <w:r w:rsidRPr="006F4628">
        <w:rPr>
          <w:sz w:val="28"/>
        </w:rPr>
        <w:t>Во исполнение Федерального 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</w:rPr>
        <w:t xml:space="preserve">, </w:t>
      </w:r>
      <w:r w:rsidRPr="006F4628">
        <w:rPr>
          <w:sz w:val="28"/>
        </w:rPr>
        <w:t xml:space="preserve">руководствуясь Уставом муниципального образования «Титовское сельское поселение», Администрация Титовского сельского поселения  </w:t>
      </w:r>
      <w:r>
        <w:rPr>
          <w:sz w:val="28"/>
        </w:rPr>
        <w:t xml:space="preserve">                                 </w:t>
      </w:r>
      <w:proofErr w:type="gramStart"/>
      <w:r w:rsidRPr="006F4628">
        <w:rPr>
          <w:b/>
          <w:sz w:val="28"/>
        </w:rPr>
        <w:t>п</w:t>
      </w:r>
      <w:proofErr w:type="gramEnd"/>
      <w:r w:rsidRPr="006F4628">
        <w:rPr>
          <w:b/>
          <w:sz w:val="28"/>
        </w:rPr>
        <w:t xml:space="preserve"> о с т а н о в л я е т</w:t>
      </w:r>
      <w:r w:rsidRPr="006F4628">
        <w:rPr>
          <w:sz w:val="28"/>
        </w:rPr>
        <w:t>:</w:t>
      </w:r>
    </w:p>
    <w:p w:rsidR="006F4628" w:rsidRPr="006F4628" w:rsidRDefault="006F4628" w:rsidP="006F4628">
      <w:pPr>
        <w:tabs>
          <w:tab w:val="left" w:pos="3544"/>
          <w:tab w:val="left" w:pos="4678"/>
          <w:tab w:val="left" w:pos="6096"/>
        </w:tabs>
        <w:ind w:firstLine="709"/>
        <w:jc w:val="both"/>
        <w:rPr>
          <w:sz w:val="28"/>
        </w:rPr>
      </w:pPr>
    </w:p>
    <w:p w:rsidR="006F4628" w:rsidRDefault="006F4628" w:rsidP="006F4628">
      <w:pPr>
        <w:tabs>
          <w:tab w:val="left" w:pos="3544"/>
          <w:tab w:val="left" w:pos="4678"/>
          <w:tab w:val="left" w:pos="6096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</w:t>
      </w:r>
      <w:r w:rsidRPr="006F4628">
        <w:rPr>
          <w:color w:val="auto"/>
          <w:sz w:val="28"/>
        </w:rPr>
        <w:t>. Утвердить руководство по соблюдению обязательных требований при осуществлении муниципального контроля в сфере благоустройства на территории муниципального образования «Титовское сельское поселение» согласно</w:t>
      </w:r>
      <w:r>
        <w:rPr>
          <w:color w:val="auto"/>
          <w:sz w:val="28"/>
        </w:rPr>
        <w:t xml:space="preserve"> приложению № 1</w:t>
      </w:r>
      <w:r w:rsidRPr="006F4628">
        <w:rPr>
          <w:color w:val="auto"/>
          <w:sz w:val="28"/>
        </w:rPr>
        <w:t xml:space="preserve"> к настоящему постановлению.</w:t>
      </w:r>
    </w:p>
    <w:p w:rsidR="006F4628" w:rsidRPr="006F4628" w:rsidRDefault="006F4628" w:rsidP="006F4628">
      <w:pPr>
        <w:tabs>
          <w:tab w:val="left" w:pos="3544"/>
          <w:tab w:val="left" w:pos="4678"/>
          <w:tab w:val="left" w:pos="6096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</w:t>
      </w:r>
      <w:r w:rsidRPr="006F4628">
        <w:rPr>
          <w:color w:val="auto"/>
          <w:sz w:val="28"/>
        </w:rPr>
        <w:t xml:space="preserve">. Утвердить руководство по соблюдению обязательных требований при осуществлении муниципального </w:t>
      </w:r>
      <w:r>
        <w:rPr>
          <w:color w:val="auto"/>
          <w:sz w:val="28"/>
        </w:rPr>
        <w:t xml:space="preserve">лесного </w:t>
      </w:r>
      <w:r w:rsidRPr="006F4628">
        <w:rPr>
          <w:color w:val="auto"/>
          <w:sz w:val="28"/>
        </w:rPr>
        <w:t>контроля на территории муниципального образования «Титовское сельское поселение» согласно</w:t>
      </w:r>
      <w:r>
        <w:rPr>
          <w:color w:val="auto"/>
          <w:sz w:val="28"/>
        </w:rPr>
        <w:t xml:space="preserve"> приложению № 2</w:t>
      </w:r>
      <w:r w:rsidRPr="006F4628">
        <w:rPr>
          <w:color w:val="auto"/>
          <w:sz w:val="28"/>
        </w:rPr>
        <w:t xml:space="preserve"> к настоящему постановлению.</w:t>
      </w:r>
    </w:p>
    <w:p w:rsidR="00E92C03" w:rsidRDefault="00EB3E60" w:rsidP="009833DE">
      <w:pPr>
        <w:tabs>
          <w:tab w:val="left" w:pos="3544"/>
          <w:tab w:val="left" w:pos="4678"/>
          <w:tab w:val="left" w:pos="6096"/>
        </w:tabs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опубликования.  </w:t>
      </w:r>
    </w:p>
    <w:p w:rsidR="00E92C03" w:rsidRDefault="00EB3E60">
      <w:pPr>
        <w:ind w:firstLine="709"/>
        <w:jc w:val="both"/>
        <w:rPr>
          <w:sz w:val="28"/>
        </w:rPr>
      </w:pPr>
      <w:r>
        <w:rPr>
          <w:sz w:val="28"/>
        </w:rPr>
        <w:t xml:space="preserve"> 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92C03" w:rsidRDefault="00E92C03">
      <w:pPr>
        <w:pStyle w:val="aa"/>
        <w:spacing w:after="0"/>
        <w:ind w:firstLine="709"/>
        <w:jc w:val="both"/>
        <w:rPr>
          <w:sz w:val="28"/>
        </w:rPr>
      </w:pPr>
    </w:p>
    <w:p w:rsidR="00E92C03" w:rsidRDefault="00E92C03">
      <w:pPr>
        <w:pStyle w:val="aa"/>
        <w:spacing w:after="0"/>
        <w:rPr>
          <w:sz w:val="28"/>
        </w:rPr>
      </w:pPr>
    </w:p>
    <w:p w:rsidR="00E92C03" w:rsidRDefault="00EB3E60">
      <w:pPr>
        <w:pStyle w:val="aa"/>
        <w:spacing w:after="0"/>
        <w:rPr>
          <w:sz w:val="28"/>
        </w:rPr>
      </w:pPr>
      <w:r>
        <w:rPr>
          <w:sz w:val="28"/>
        </w:rPr>
        <w:t>Глава Администрации</w:t>
      </w:r>
    </w:p>
    <w:p w:rsidR="00E92C03" w:rsidRDefault="00EB3E60">
      <w:pPr>
        <w:pStyle w:val="aa"/>
        <w:spacing w:after="0"/>
        <w:rPr>
          <w:sz w:val="28"/>
        </w:rPr>
      </w:pPr>
      <w:r>
        <w:rPr>
          <w:sz w:val="28"/>
        </w:rPr>
        <w:t xml:space="preserve">Титовского сельского поселения                                     </w:t>
      </w:r>
      <w:r w:rsidR="006F4628">
        <w:rPr>
          <w:sz w:val="28"/>
        </w:rPr>
        <w:t xml:space="preserve">   </w:t>
      </w:r>
      <w:r>
        <w:rPr>
          <w:sz w:val="28"/>
        </w:rPr>
        <w:t xml:space="preserve"> </w:t>
      </w:r>
      <w:r w:rsidR="006F4628">
        <w:rPr>
          <w:sz w:val="28"/>
        </w:rPr>
        <w:t xml:space="preserve">         </w:t>
      </w:r>
      <w:r>
        <w:rPr>
          <w:sz w:val="28"/>
        </w:rPr>
        <w:t xml:space="preserve">  Е.В. Нырненко</w:t>
      </w:r>
    </w:p>
    <w:p w:rsidR="006F4628" w:rsidRDefault="006F4628">
      <w:pPr>
        <w:widowControl/>
      </w:pPr>
    </w:p>
    <w:p w:rsidR="00E92C03" w:rsidRDefault="00EB3E60">
      <w:pPr>
        <w:widowControl/>
      </w:pPr>
      <w:r>
        <w:t>Постановление вносит ведущий специалист</w:t>
      </w:r>
    </w:p>
    <w:p w:rsidR="00E92C03" w:rsidRDefault="00EB3E60" w:rsidP="009E4EB8">
      <w:pPr>
        <w:widowControl/>
      </w:pPr>
      <w:r>
        <w:t>Администрации Титовского сельского поселения</w:t>
      </w:r>
    </w:p>
    <w:p w:rsidR="006F4628" w:rsidRPr="006F4628" w:rsidRDefault="006F4628" w:rsidP="006F4628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6F4628">
        <w:rPr>
          <w:color w:val="auto"/>
          <w:sz w:val="28"/>
          <w:szCs w:val="28"/>
        </w:rPr>
        <w:lastRenderedPageBreak/>
        <w:t>Приложение № 1</w:t>
      </w:r>
    </w:p>
    <w:p w:rsidR="006F4628" w:rsidRPr="006F4628" w:rsidRDefault="006F4628" w:rsidP="006F4628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6F4628">
        <w:rPr>
          <w:color w:val="auto"/>
          <w:sz w:val="28"/>
          <w:szCs w:val="28"/>
        </w:rPr>
        <w:t xml:space="preserve"> к постановлению Администрации</w:t>
      </w:r>
    </w:p>
    <w:p w:rsidR="006F4628" w:rsidRPr="006F4628" w:rsidRDefault="006F4628" w:rsidP="006F4628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6F4628">
        <w:rPr>
          <w:color w:val="auto"/>
          <w:sz w:val="28"/>
          <w:szCs w:val="28"/>
        </w:rPr>
        <w:t>Титовского сельского поселения</w:t>
      </w:r>
    </w:p>
    <w:p w:rsidR="006F4628" w:rsidRPr="006F4628" w:rsidRDefault="006F4628" w:rsidP="006F4628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6F4628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10.06</w:t>
      </w:r>
      <w:r w:rsidRPr="006F4628">
        <w:rPr>
          <w:color w:val="auto"/>
          <w:sz w:val="28"/>
          <w:szCs w:val="28"/>
        </w:rPr>
        <w:t>.2024 №</w:t>
      </w:r>
      <w:r>
        <w:rPr>
          <w:color w:val="auto"/>
          <w:sz w:val="28"/>
          <w:szCs w:val="28"/>
        </w:rPr>
        <w:t xml:space="preserve"> 91</w:t>
      </w:r>
    </w:p>
    <w:p w:rsidR="00917EF9" w:rsidRPr="00917EF9" w:rsidRDefault="006F4628" w:rsidP="006F4628">
      <w:pPr>
        <w:autoSpaceDE w:val="0"/>
        <w:autoSpaceDN w:val="0"/>
        <w:adjustRightInd w:val="0"/>
        <w:spacing w:line="20" w:lineRule="atLeast"/>
        <w:ind w:left="10491" w:firstLine="708"/>
        <w:jc w:val="both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3 </w:t>
      </w:r>
    </w:p>
    <w:p w:rsidR="006F4628" w:rsidRDefault="00917EF9" w:rsidP="006F4628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917EF9">
        <w:rPr>
          <w:color w:val="auto"/>
          <w:sz w:val="28"/>
          <w:szCs w:val="28"/>
        </w:rPr>
        <w:t xml:space="preserve">Руководство по соблюдению обязательных требований </w:t>
      </w:r>
      <w:r w:rsidRPr="00917EF9">
        <w:rPr>
          <w:rFonts w:eastAsia="Calibri"/>
          <w:color w:val="auto"/>
          <w:sz w:val="28"/>
          <w:szCs w:val="28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6F4628" w:rsidRPr="006F4628">
        <w:rPr>
          <w:rFonts w:eastAsia="Calibri"/>
          <w:color w:val="auto"/>
          <w:sz w:val="28"/>
          <w:szCs w:val="28"/>
          <w:lang w:eastAsia="en-US"/>
        </w:rPr>
        <w:t>муниципального образования «Титовское сельское поселение»</w:t>
      </w:r>
    </w:p>
    <w:p w:rsidR="006F4628" w:rsidRPr="006F4628" w:rsidRDefault="006F4628" w:rsidP="006F4628">
      <w:pPr>
        <w:widowControl/>
        <w:ind w:firstLine="857"/>
        <w:jc w:val="center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Style w:val="27"/>
        <w:tblW w:w="5000" w:type="pct"/>
        <w:tblLayout w:type="fixed"/>
        <w:tblLook w:val="04A0" w:firstRow="1" w:lastRow="0" w:firstColumn="1" w:lastColumn="0" w:noHBand="0" w:noVBand="1"/>
      </w:tblPr>
      <w:tblGrid>
        <w:gridCol w:w="1522"/>
        <w:gridCol w:w="4395"/>
        <w:gridCol w:w="1614"/>
        <w:gridCol w:w="2041"/>
      </w:tblGrid>
      <w:tr w:rsidR="00917EF9" w:rsidRPr="00917EF9" w:rsidTr="00DF0B93">
        <w:tc>
          <w:tcPr>
            <w:tcW w:w="795" w:type="pct"/>
          </w:tcPr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296" w:type="pct"/>
          </w:tcPr>
          <w:p w:rsidR="00917EF9" w:rsidRPr="00917EF9" w:rsidRDefault="00917EF9" w:rsidP="00917E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Обязательные требования, требования,</w:t>
            </w:r>
          </w:p>
          <w:p w:rsidR="00917EF9" w:rsidRPr="00917EF9" w:rsidRDefault="00917EF9" w:rsidP="00917E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EF9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  <w:r w:rsidRPr="00917EF9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</w:p>
        </w:tc>
        <w:tc>
          <w:tcPr>
            <w:tcW w:w="843" w:type="pct"/>
          </w:tcPr>
          <w:p w:rsidR="00917EF9" w:rsidRPr="00917EF9" w:rsidRDefault="00917EF9" w:rsidP="00917E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Рекомендации по соблюдению обязательных требований</w:t>
            </w:r>
          </w:p>
        </w:tc>
        <w:tc>
          <w:tcPr>
            <w:tcW w:w="1066" w:type="pct"/>
          </w:tcPr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Описание действий (бездействия) юридических лиц и индивидуальных предпринимателей, а также ответственность за неисполнение</w:t>
            </w:r>
          </w:p>
        </w:tc>
      </w:tr>
      <w:tr w:rsidR="00917EF9" w:rsidRPr="00917EF9" w:rsidTr="00DF0B93">
        <w:tc>
          <w:tcPr>
            <w:tcW w:w="795" w:type="pct"/>
          </w:tcPr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pct"/>
          </w:tcPr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Выполнение законного распоряжения должностного лица органа, осуществляющего муниципальный контроль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муниципальный контроль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Препятствование законной деятельности должностного лица органа муниципального контроля</w:t>
            </w:r>
          </w:p>
          <w:p w:rsidR="00917EF9" w:rsidRPr="00917EF9" w:rsidRDefault="00917EF9" w:rsidP="00917EF9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 xml:space="preserve">Не своевременное представление </w:t>
            </w:r>
            <w:proofErr w:type="gramStart"/>
            <w:r w:rsidRPr="00917E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17EF9" w:rsidRPr="00917EF9" w:rsidRDefault="00917EF9" w:rsidP="00917EF9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орган (должностному лицу)</w:t>
            </w:r>
            <w:proofErr w:type="gramStart"/>
            <w:r w:rsidRPr="00917EF9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17EF9">
              <w:rPr>
                <w:rFonts w:ascii="Times New Roman" w:hAnsi="Times New Roman"/>
                <w:sz w:val="24"/>
                <w:szCs w:val="24"/>
              </w:rPr>
              <w:t>существляющий(осуществляющему) муниципальный контроль сведений</w:t>
            </w:r>
          </w:p>
          <w:p w:rsidR="00917EF9" w:rsidRPr="00917EF9" w:rsidRDefault="00917EF9" w:rsidP="00917EF9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</w:t>
            </w:r>
          </w:p>
          <w:p w:rsidR="00917EF9" w:rsidRPr="00917EF9" w:rsidRDefault="00917EF9" w:rsidP="00917EF9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EF9">
              <w:rPr>
                <w:rFonts w:ascii="Times New Roman" w:hAnsi="Times New Roman"/>
                <w:sz w:val="24"/>
                <w:szCs w:val="24"/>
              </w:rPr>
              <w:t xml:space="preserve">представление в орган (должностному лицу), осуществляющий (осуществляющему) </w:t>
            </w:r>
            <w:proofErr w:type="gramEnd"/>
          </w:p>
          <w:p w:rsidR="00917EF9" w:rsidRPr="00917EF9" w:rsidRDefault="00917EF9" w:rsidP="00917EF9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муниципальный контроль, таких сведени</w:t>
            </w:r>
            <w:proofErr w:type="gramStart"/>
            <w:r w:rsidRPr="00917EF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917EF9">
              <w:rPr>
                <w:rFonts w:ascii="Times New Roman" w:hAnsi="Times New Roman"/>
                <w:sz w:val="24"/>
                <w:szCs w:val="24"/>
              </w:rPr>
              <w:t>информации) в полном объеме и в неискажённом виде.</w:t>
            </w:r>
          </w:p>
        </w:tc>
        <w:tc>
          <w:tcPr>
            <w:tcW w:w="843" w:type="pct"/>
          </w:tcPr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Соблюдение обязательных требований</w:t>
            </w:r>
          </w:p>
        </w:tc>
        <w:tc>
          <w:tcPr>
            <w:tcW w:w="1066" w:type="pct"/>
          </w:tcPr>
          <w:p w:rsidR="00917EF9" w:rsidRPr="00917EF9" w:rsidRDefault="00917EF9" w:rsidP="00917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Несоблюдение   обязательных требований влечёт ответственность: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ст. 19.4.1.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ч.1 ст.19.5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ч.1 ст. 19.4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ст.19.7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17EF9">
              <w:rPr>
                <w:rFonts w:ascii="Times New Roman" w:hAnsi="Times New Roman"/>
                <w:sz w:val="24"/>
                <w:szCs w:val="24"/>
              </w:rPr>
              <w:t>КоАП</w:t>
            </w: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17EF9" w:rsidRPr="00917EF9" w:rsidRDefault="00917EF9" w:rsidP="00917EF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EF9" w:rsidRPr="00917EF9" w:rsidRDefault="00917EF9" w:rsidP="00917EF9">
      <w:pPr>
        <w:widowControl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17EF9" w:rsidRDefault="00917EF9" w:rsidP="00917EF9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3C5BB7" w:rsidRDefault="003C5BB7" w:rsidP="00917EF9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3C5BB7" w:rsidRPr="003C5BB7" w:rsidRDefault="003C5BB7" w:rsidP="003C5BB7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C5BB7">
        <w:rPr>
          <w:rFonts w:eastAsia="Calibri"/>
          <w:color w:val="auto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color w:val="auto"/>
          <w:sz w:val="28"/>
          <w:szCs w:val="28"/>
          <w:lang w:eastAsia="en-US"/>
        </w:rPr>
        <w:t xml:space="preserve"> № 2</w:t>
      </w:r>
    </w:p>
    <w:p w:rsidR="003C5BB7" w:rsidRPr="003C5BB7" w:rsidRDefault="003C5BB7" w:rsidP="003C5BB7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C5BB7">
        <w:rPr>
          <w:rFonts w:eastAsia="Calibri"/>
          <w:color w:val="auto"/>
          <w:sz w:val="28"/>
          <w:szCs w:val="28"/>
          <w:lang w:eastAsia="en-US"/>
        </w:rPr>
        <w:t xml:space="preserve"> к постановлению Администрации</w:t>
      </w:r>
    </w:p>
    <w:p w:rsidR="003C5BB7" w:rsidRPr="003C5BB7" w:rsidRDefault="003C5BB7" w:rsidP="003C5BB7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C5BB7">
        <w:rPr>
          <w:rFonts w:eastAsia="Calibri"/>
          <w:color w:val="auto"/>
          <w:sz w:val="28"/>
          <w:szCs w:val="28"/>
          <w:lang w:eastAsia="en-US"/>
        </w:rPr>
        <w:t>Титовского сельского поселения</w:t>
      </w:r>
    </w:p>
    <w:p w:rsidR="003C5BB7" w:rsidRPr="003C5BB7" w:rsidRDefault="003C5BB7" w:rsidP="003C5BB7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C5BB7">
        <w:rPr>
          <w:rFonts w:eastAsia="Calibri"/>
          <w:color w:val="auto"/>
          <w:sz w:val="28"/>
          <w:szCs w:val="28"/>
          <w:lang w:eastAsia="en-US"/>
        </w:rPr>
        <w:t>от 10.06.2024 № 91</w:t>
      </w:r>
    </w:p>
    <w:p w:rsidR="003C5BB7" w:rsidRDefault="003C5BB7" w:rsidP="003C5BB7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3C5BB7" w:rsidRPr="003C5BB7" w:rsidRDefault="003C5BB7" w:rsidP="003C5BB7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C5BB7">
        <w:rPr>
          <w:rFonts w:eastAsia="Calibri"/>
          <w:color w:val="auto"/>
          <w:sz w:val="28"/>
          <w:szCs w:val="28"/>
          <w:lang w:eastAsia="en-US"/>
        </w:rPr>
        <w:t xml:space="preserve">Руководство по соблюдению обязательных требований при осуществлении муниципального </w:t>
      </w:r>
      <w:r>
        <w:rPr>
          <w:rFonts w:eastAsia="Calibri"/>
          <w:color w:val="auto"/>
          <w:sz w:val="28"/>
          <w:szCs w:val="28"/>
          <w:lang w:eastAsia="en-US"/>
        </w:rPr>
        <w:t xml:space="preserve">лесного </w:t>
      </w:r>
      <w:r w:rsidRPr="003C5BB7">
        <w:rPr>
          <w:rFonts w:eastAsia="Calibri"/>
          <w:color w:val="auto"/>
          <w:sz w:val="28"/>
          <w:szCs w:val="28"/>
          <w:lang w:eastAsia="en-US"/>
        </w:rPr>
        <w:t>контроля на территории муниципального образования «Титовское сельское поселение»</w:t>
      </w:r>
    </w:p>
    <w:p w:rsidR="003C5BB7" w:rsidRPr="003C5BB7" w:rsidRDefault="003C5BB7" w:rsidP="003C5BB7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Style w:val="27"/>
        <w:tblW w:w="5000" w:type="pct"/>
        <w:tblLayout w:type="fixed"/>
        <w:tblLook w:val="04A0" w:firstRow="1" w:lastRow="0" w:firstColumn="1" w:lastColumn="0" w:noHBand="0" w:noVBand="1"/>
      </w:tblPr>
      <w:tblGrid>
        <w:gridCol w:w="1522"/>
        <w:gridCol w:w="4395"/>
        <w:gridCol w:w="1614"/>
        <w:gridCol w:w="2041"/>
      </w:tblGrid>
      <w:tr w:rsidR="003C5BB7" w:rsidRPr="003C5BB7" w:rsidTr="00DF0B93">
        <w:tc>
          <w:tcPr>
            <w:tcW w:w="795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296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Обязательные требования, требования,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BB7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  <w:r w:rsidRPr="003C5BB7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</w:p>
        </w:tc>
        <w:tc>
          <w:tcPr>
            <w:tcW w:w="843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Рекомендации по соблюдению обязательных требований</w:t>
            </w:r>
          </w:p>
        </w:tc>
        <w:tc>
          <w:tcPr>
            <w:tcW w:w="1066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Описание действий (бездействия) юридических лиц и индивидуальных предпринимателей, а также ответственность за неисполнение</w:t>
            </w:r>
          </w:p>
        </w:tc>
      </w:tr>
      <w:tr w:rsidR="003C5BB7" w:rsidRPr="003C5BB7" w:rsidTr="00DF0B93">
        <w:tc>
          <w:tcPr>
            <w:tcW w:w="795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Выполнение законного распоряжения должностного лица органа, осуществляющего муниципальный контроль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муниципальный контроль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Препятствование законной деятельности должностного лица органа муниципального контроля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 xml:space="preserve">Не своевременное представление </w:t>
            </w:r>
            <w:proofErr w:type="gramStart"/>
            <w:r w:rsidRPr="003C5BB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орган (должностному лицу)</w:t>
            </w:r>
            <w:proofErr w:type="gramStart"/>
            <w:r w:rsidRPr="003C5BB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3C5BB7">
              <w:rPr>
                <w:rFonts w:ascii="Times New Roman" w:hAnsi="Times New Roman"/>
                <w:sz w:val="24"/>
                <w:szCs w:val="24"/>
              </w:rPr>
              <w:t>существляющий(осуществляющему) муниципальный контроль сведений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BB7">
              <w:rPr>
                <w:rFonts w:ascii="Times New Roman" w:hAnsi="Times New Roman"/>
                <w:sz w:val="24"/>
                <w:szCs w:val="24"/>
              </w:rPr>
              <w:t xml:space="preserve">представление в орган (должностному лицу), осуществляющий (осуществляющему) </w:t>
            </w:r>
            <w:proofErr w:type="gramEnd"/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муниципальный контроль, таких сведени</w:t>
            </w:r>
            <w:proofErr w:type="gramStart"/>
            <w:r w:rsidRPr="003C5BB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C5BB7">
              <w:rPr>
                <w:rFonts w:ascii="Times New Roman" w:hAnsi="Times New Roman"/>
                <w:sz w:val="24"/>
                <w:szCs w:val="24"/>
              </w:rPr>
              <w:t>информации) в полном объеме и в неискажённом виде.</w:t>
            </w:r>
          </w:p>
        </w:tc>
        <w:tc>
          <w:tcPr>
            <w:tcW w:w="843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Соблюдение обязательных требований</w:t>
            </w:r>
          </w:p>
        </w:tc>
        <w:tc>
          <w:tcPr>
            <w:tcW w:w="1066" w:type="pct"/>
          </w:tcPr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Несоблюдение   обязательных требований влечёт ответственность: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ст. 19.4.1.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ч.1 ст.19.5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ч.1 ст. 19.4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ст.19.7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B7">
              <w:rPr>
                <w:rFonts w:ascii="Times New Roman" w:hAnsi="Times New Roman"/>
                <w:sz w:val="24"/>
                <w:szCs w:val="24"/>
              </w:rPr>
              <w:t>КоАП</w:t>
            </w: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BB7" w:rsidRPr="003C5BB7" w:rsidRDefault="003C5BB7" w:rsidP="003C5BB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BB7" w:rsidRPr="003C5BB7" w:rsidRDefault="003C5BB7" w:rsidP="003C5BB7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17EF9" w:rsidRDefault="00917EF9" w:rsidP="009E4EB8">
      <w:pPr>
        <w:widowControl/>
      </w:pPr>
      <w:bookmarkStart w:id="0" w:name="_GoBack"/>
      <w:bookmarkEnd w:id="0"/>
    </w:p>
    <w:sectPr w:rsidR="00917EF9" w:rsidSect="009E4EB8">
      <w:pgSz w:w="11907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03"/>
    <w:rsid w:val="00054EA7"/>
    <w:rsid w:val="002D35A9"/>
    <w:rsid w:val="003C5BB7"/>
    <w:rsid w:val="006F4628"/>
    <w:rsid w:val="007E257B"/>
    <w:rsid w:val="00917EF9"/>
    <w:rsid w:val="009833DE"/>
    <w:rsid w:val="009E4EB8"/>
    <w:rsid w:val="00A2671B"/>
    <w:rsid w:val="00CE2135"/>
    <w:rsid w:val="00E92C03"/>
    <w:rsid w:val="00E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widowControl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36">
    <w:name w:val="xl36"/>
    <w:basedOn w:val="a"/>
    <w:link w:val="xl36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60">
    <w:name w:val="xl36"/>
    <w:basedOn w:val="1"/>
    <w:link w:val="xl36"/>
    <w:rPr>
      <w:rFonts w:ascii="Arial" w:hAnsi="Arial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90">
    <w:name w:val="xl39"/>
    <w:basedOn w:val="1"/>
    <w:link w:val="xl39"/>
    <w:rPr>
      <w:rFonts w:ascii="Arial" w:hAnsi="Arial"/>
      <w:sz w:val="22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37">
    <w:name w:val="xl37"/>
    <w:basedOn w:val="a"/>
    <w:link w:val="xl370"/>
    <w:pPr>
      <w:widowControl/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Pr>
      <w:sz w:val="24"/>
    </w:rPr>
  </w:style>
  <w:style w:type="paragraph" w:customStyle="1" w:styleId="a8">
    <w:name w:val="Содержимое таблицы"/>
    <w:basedOn w:val="a"/>
    <w:link w:val="a9"/>
    <w:pPr>
      <w:widowControl/>
    </w:pPr>
    <w:rPr>
      <w:sz w:val="24"/>
    </w:rPr>
  </w:style>
  <w:style w:type="character" w:customStyle="1" w:styleId="a9">
    <w:name w:val="Содержимое таблицы"/>
    <w:basedOn w:val="1"/>
    <w:link w:val="a8"/>
    <w:rPr>
      <w:sz w:val="24"/>
    </w:rPr>
  </w:style>
  <w:style w:type="paragraph" w:customStyle="1" w:styleId="xl26">
    <w:name w:val="xl26"/>
    <w:basedOn w:val="a"/>
    <w:link w:val="xl260"/>
    <w:pPr>
      <w:widowControl/>
      <w:spacing w:beforeAutospacing="1" w:afterAutospacing="1"/>
    </w:pPr>
    <w:rPr>
      <w:rFonts w:ascii="Arial" w:hAnsi="Arial"/>
      <w:color w:val="0000FF"/>
      <w:sz w:val="22"/>
    </w:rPr>
  </w:style>
  <w:style w:type="character" w:customStyle="1" w:styleId="xl260">
    <w:name w:val="xl26"/>
    <w:basedOn w:val="1"/>
    <w:link w:val="xl26"/>
    <w:rPr>
      <w:rFonts w:ascii="Arial" w:hAnsi="Arial"/>
      <w:color w:val="0000FF"/>
      <w:sz w:val="22"/>
    </w:rPr>
  </w:style>
  <w:style w:type="paragraph" w:customStyle="1" w:styleId="Normal0">
    <w:name w:val="Normal_0"/>
    <w:link w:val="Normal00"/>
    <w:pPr>
      <w:widowControl w:val="0"/>
    </w:pPr>
    <w:rPr>
      <w:b/>
    </w:rPr>
  </w:style>
  <w:style w:type="character" w:customStyle="1" w:styleId="Normal00">
    <w:name w:val="Normal_0"/>
    <w:link w:val="Normal0"/>
    <w:rPr>
      <w:b/>
    </w:rPr>
  </w:style>
  <w:style w:type="paragraph" w:styleId="23">
    <w:name w:val="Body Text 2"/>
    <w:basedOn w:val="a"/>
    <w:link w:val="24"/>
    <w:pPr>
      <w:widowControl/>
      <w:ind w:left="720"/>
      <w:jc w:val="both"/>
    </w:pPr>
    <w:rPr>
      <w:sz w:val="28"/>
    </w:rPr>
  </w:style>
  <w:style w:type="character" w:customStyle="1" w:styleId="210">
    <w:name w:val="Основной текст 21"/>
    <w:basedOn w:val="1"/>
  </w:style>
  <w:style w:type="paragraph" w:styleId="aa">
    <w:name w:val="Body Text"/>
    <w:basedOn w:val="a"/>
    <w:link w:val="ab"/>
    <w:pPr>
      <w:widowControl/>
      <w:spacing w:after="120"/>
    </w:pPr>
    <w:rPr>
      <w:sz w:val="24"/>
    </w:r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customStyle="1" w:styleId="xl29">
    <w:name w:val="xl29"/>
    <w:basedOn w:val="a"/>
    <w:link w:val="xl290"/>
    <w:pPr>
      <w:widowControl/>
      <w:spacing w:beforeAutospacing="1" w:afterAutospacing="1"/>
      <w:jc w:val="right"/>
    </w:pPr>
    <w:rPr>
      <w:rFonts w:ascii="Arial" w:hAnsi="Arial"/>
      <w:sz w:val="22"/>
    </w:rPr>
  </w:style>
  <w:style w:type="character" w:customStyle="1" w:styleId="xl290">
    <w:name w:val="xl29"/>
    <w:basedOn w:val="1"/>
    <w:link w:val="xl29"/>
    <w:rPr>
      <w:rFonts w:ascii="Arial" w:hAnsi="Arial"/>
      <w:sz w:val="22"/>
    </w:rPr>
  </w:style>
  <w:style w:type="paragraph" w:customStyle="1" w:styleId="211">
    <w:name w:val="Основной текст 21"/>
    <w:basedOn w:val="a"/>
    <w:link w:val="212"/>
    <w:pPr>
      <w:widowControl/>
    </w:pPr>
    <w:rPr>
      <w:sz w:val="28"/>
    </w:rPr>
  </w:style>
  <w:style w:type="character" w:customStyle="1" w:styleId="212">
    <w:name w:val="Основной текст 21"/>
    <w:basedOn w:val="1"/>
    <w:link w:val="211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35">
    <w:name w:val="xl35"/>
    <w:basedOn w:val="a"/>
    <w:link w:val="xl350"/>
    <w:pPr>
      <w:widowControl/>
      <w:spacing w:beforeAutospacing="1" w:afterAutospacing="1"/>
    </w:pPr>
    <w:rPr>
      <w:rFonts w:ascii="Arial" w:hAnsi="Arial"/>
      <w:color w:val="0000FF"/>
      <w:sz w:val="22"/>
    </w:rPr>
  </w:style>
  <w:style w:type="character" w:customStyle="1" w:styleId="xl350">
    <w:name w:val="xl35"/>
    <w:basedOn w:val="1"/>
    <w:link w:val="xl35"/>
    <w:rPr>
      <w:rFonts w:ascii="Arial" w:hAnsi="Arial"/>
      <w:color w:val="0000FF"/>
      <w:sz w:val="22"/>
    </w:rPr>
  </w:style>
  <w:style w:type="paragraph" w:customStyle="1" w:styleId="xl34">
    <w:name w:val="xl34"/>
    <w:basedOn w:val="a"/>
    <w:link w:val="xl34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40">
    <w:name w:val="xl34"/>
    <w:basedOn w:val="1"/>
    <w:link w:val="xl34"/>
    <w:rPr>
      <w:rFonts w:ascii="Arial" w:hAnsi="Arial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xl25">
    <w:name w:val="xl25"/>
    <w:basedOn w:val="a"/>
    <w:link w:val="xl250"/>
    <w:pPr>
      <w:widowControl/>
      <w:spacing w:beforeAutospacing="1" w:afterAutospacing="1"/>
      <w:jc w:val="right"/>
    </w:pPr>
    <w:rPr>
      <w:rFonts w:ascii="Arial" w:hAnsi="Arial"/>
      <w:sz w:val="22"/>
    </w:rPr>
  </w:style>
  <w:style w:type="character" w:customStyle="1" w:styleId="xl250">
    <w:name w:val="xl25"/>
    <w:basedOn w:val="1"/>
    <w:link w:val="xl25"/>
    <w:rPr>
      <w:rFonts w:ascii="Arial" w:hAnsi="Arial"/>
      <w:sz w:val="22"/>
    </w:rPr>
  </w:style>
  <w:style w:type="paragraph" w:customStyle="1" w:styleId="xl27">
    <w:name w:val="xl27"/>
    <w:basedOn w:val="a"/>
    <w:link w:val="xl270"/>
    <w:pPr>
      <w:widowControl/>
      <w:spacing w:beforeAutospacing="1" w:afterAutospacing="1"/>
    </w:pPr>
    <w:rPr>
      <w:rFonts w:ascii="Arial" w:hAnsi="Arial"/>
      <w:color w:val="FF0000"/>
      <w:sz w:val="22"/>
    </w:rPr>
  </w:style>
  <w:style w:type="character" w:customStyle="1" w:styleId="xl270">
    <w:name w:val="xl27"/>
    <w:basedOn w:val="1"/>
    <w:link w:val="xl27"/>
    <w:rPr>
      <w:rFonts w:ascii="Arial" w:hAnsi="Arial"/>
      <w:color w:val="FF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4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4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Абзац списка1"/>
    <w:basedOn w:val="a"/>
    <w:link w:val="1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customStyle="1" w:styleId="xl32">
    <w:name w:val="xl32"/>
    <w:basedOn w:val="a"/>
    <w:link w:val="xl320"/>
    <w:pPr>
      <w:widowControl/>
      <w:spacing w:beforeAutospacing="1" w:afterAutospacing="1"/>
    </w:pPr>
    <w:rPr>
      <w:color w:val="FF0000"/>
      <w:sz w:val="24"/>
    </w:rPr>
  </w:style>
  <w:style w:type="character" w:customStyle="1" w:styleId="xl320">
    <w:name w:val="xl32"/>
    <w:basedOn w:val="1"/>
    <w:link w:val="xl32"/>
    <w:rPr>
      <w:color w:val="FF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widowControl/>
      <w:spacing w:beforeAutospacing="1" w:afterAutospacing="1"/>
    </w:pPr>
    <w:rPr>
      <w:rFonts w:ascii="Arial" w:hAnsi="Arial"/>
      <w:color w:val="FF0000"/>
      <w:sz w:val="22"/>
    </w:rPr>
  </w:style>
  <w:style w:type="character" w:customStyle="1" w:styleId="xl330">
    <w:name w:val="xl33"/>
    <w:basedOn w:val="1"/>
    <w:link w:val="xl33"/>
    <w:rPr>
      <w:rFonts w:ascii="Arial" w:hAnsi="Arial"/>
      <w:color w:val="FF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30">
    <w:name w:val="xl30"/>
    <w:basedOn w:val="a"/>
    <w:link w:val="xl300"/>
    <w:pPr>
      <w:widowControl/>
      <w:spacing w:beforeAutospacing="1" w:afterAutospacing="1"/>
      <w:jc w:val="right"/>
    </w:pPr>
    <w:rPr>
      <w:rFonts w:ascii="Arial" w:hAnsi="Arial"/>
      <w:color w:val="FF0000"/>
      <w:sz w:val="22"/>
    </w:rPr>
  </w:style>
  <w:style w:type="character" w:customStyle="1" w:styleId="xl300">
    <w:name w:val="xl30"/>
    <w:basedOn w:val="1"/>
    <w:link w:val="xl30"/>
    <w:rPr>
      <w:rFonts w:ascii="Arial" w:hAnsi="Arial"/>
      <w:color w:val="FF0000"/>
      <w:sz w:val="22"/>
    </w:rPr>
  </w:style>
  <w:style w:type="paragraph" w:customStyle="1" w:styleId="xl28">
    <w:name w:val="xl28"/>
    <w:basedOn w:val="a"/>
    <w:link w:val="xl28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280">
    <w:name w:val="xl28"/>
    <w:basedOn w:val="1"/>
    <w:link w:val="xl28"/>
    <w:rPr>
      <w:rFonts w:ascii="Arial" w:hAnsi="Arial"/>
      <w:sz w:val="22"/>
    </w:rPr>
  </w:style>
  <w:style w:type="paragraph" w:customStyle="1" w:styleId="xl24">
    <w:name w:val="xl24"/>
    <w:basedOn w:val="a"/>
    <w:link w:val="xl24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240">
    <w:name w:val="xl24"/>
    <w:basedOn w:val="1"/>
    <w:link w:val="xl24"/>
    <w:rPr>
      <w:rFonts w:ascii="Arial" w:hAnsi="Arial"/>
      <w:sz w:val="22"/>
    </w:rPr>
  </w:style>
  <w:style w:type="paragraph" w:customStyle="1" w:styleId="xl38">
    <w:name w:val="xl38"/>
    <w:basedOn w:val="a"/>
    <w:link w:val="xl380"/>
    <w:pPr>
      <w:widowControl/>
      <w:spacing w:beforeAutospacing="1" w:afterAutospacing="1"/>
      <w:jc w:val="center"/>
    </w:pPr>
    <w:rPr>
      <w:rFonts w:ascii="Arial" w:hAnsi="Arial"/>
      <w:sz w:val="22"/>
    </w:rPr>
  </w:style>
  <w:style w:type="character" w:customStyle="1" w:styleId="xl380">
    <w:name w:val="xl38"/>
    <w:basedOn w:val="1"/>
    <w:link w:val="xl38"/>
    <w:rPr>
      <w:rFonts w:ascii="Arial" w:hAnsi="Arial"/>
      <w:sz w:val="22"/>
    </w:rPr>
  </w:style>
  <w:style w:type="paragraph" w:customStyle="1" w:styleId="xl31">
    <w:name w:val="xl31"/>
    <w:basedOn w:val="a"/>
    <w:link w:val="xl310"/>
    <w:pPr>
      <w:widowControl/>
      <w:spacing w:beforeAutospacing="1" w:afterAutospacing="1"/>
      <w:jc w:val="right"/>
    </w:pPr>
    <w:rPr>
      <w:rFonts w:ascii="Arial" w:hAnsi="Arial"/>
      <w:color w:val="0000FF"/>
      <w:sz w:val="22"/>
    </w:rPr>
  </w:style>
  <w:style w:type="character" w:customStyle="1" w:styleId="xl310">
    <w:name w:val="xl31"/>
    <w:basedOn w:val="1"/>
    <w:link w:val="xl31"/>
    <w:rPr>
      <w:rFonts w:ascii="Arial" w:hAnsi="Arial"/>
      <w:color w:val="0000FF"/>
      <w:sz w:val="22"/>
    </w:rPr>
  </w:style>
  <w:style w:type="paragraph" w:styleId="af0">
    <w:name w:val="Subtitle"/>
    <w:basedOn w:val="a"/>
    <w:next w:val="aa"/>
    <w:link w:val="af1"/>
    <w:uiPriority w:val="11"/>
    <w:qFormat/>
    <w:pPr>
      <w:keepNext/>
      <w:widowControl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sz w:val="28"/>
    </w:rPr>
  </w:style>
  <w:style w:type="paragraph" w:customStyle="1" w:styleId="1a">
    <w:name w:val="Знак Знак Знак1 Знак"/>
    <w:basedOn w:val="a"/>
    <w:link w:val="1b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b">
    <w:name w:val="Знак Знак Знак1 Знак"/>
    <w:basedOn w:val="1"/>
    <w:link w:val="1a"/>
    <w:rPr>
      <w:rFonts w:ascii="Tahoma" w:hAnsi="Tahoma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f2">
    <w:name w:val="Body Text Indent"/>
    <w:basedOn w:val="a"/>
    <w:link w:val="af3"/>
    <w:pPr>
      <w:widowControl/>
      <w:spacing w:line="360" w:lineRule="auto"/>
      <w:ind w:left="36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color w:val="000000"/>
      <w:sz w:val="28"/>
    </w:rPr>
  </w:style>
  <w:style w:type="paragraph" w:styleId="af4">
    <w:name w:val="Title"/>
    <w:basedOn w:val="a"/>
    <w:link w:val="af5"/>
    <w:uiPriority w:val="10"/>
    <w:qFormat/>
    <w:pPr>
      <w:widowControl/>
      <w:spacing w:line="360" w:lineRule="auto"/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Normal (Web)"/>
    <w:basedOn w:val="a"/>
    <w:link w:val="af7"/>
    <w:pPr>
      <w:widowControl/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sz w:val="24"/>
    </w:rPr>
  </w:style>
  <w:style w:type="table" w:styleId="af8">
    <w:name w:val="Table Grid"/>
    <w:basedOn w:val="a1"/>
    <w:uiPriority w:val="39"/>
    <w:rsid w:val="00917EF9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f8"/>
    <w:uiPriority w:val="59"/>
    <w:rsid w:val="00917EF9"/>
    <w:pPr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8"/>
    <w:uiPriority w:val="39"/>
    <w:rsid w:val="00917EF9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widowControl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36">
    <w:name w:val="xl36"/>
    <w:basedOn w:val="a"/>
    <w:link w:val="xl36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60">
    <w:name w:val="xl36"/>
    <w:basedOn w:val="1"/>
    <w:link w:val="xl36"/>
    <w:rPr>
      <w:rFonts w:ascii="Arial" w:hAnsi="Arial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90">
    <w:name w:val="xl39"/>
    <w:basedOn w:val="1"/>
    <w:link w:val="xl39"/>
    <w:rPr>
      <w:rFonts w:ascii="Arial" w:hAnsi="Arial"/>
      <w:sz w:val="22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37">
    <w:name w:val="xl37"/>
    <w:basedOn w:val="a"/>
    <w:link w:val="xl370"/>
    <w:pPr>
      <w:widowControl/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Pr>
      <w:sz w:val="24"/>
    </w:rPr>
  </w:style>
  <w:style w:type="paragraph" w:customStyle="1" w:styleId="a8">
    <w:name w:val="Содержимое таблицы"/>
    <w:basedOn w:val="a"/>
    <w:link w:val="a9"/>
    <w:pPr>
      <w:widowControl/>
    </w:pPr>
    <w:rPr>
      <w:sz w:val="24"/>
    </w:rPr>
  </w:style>
  <w:style w:type="character" w:customStyle="1" w:styleId="a9">
    <w:name w:val="Содержимое таблицы"/>
    <w:basedOn w:val="1"/>
    <w:link w:val="a8"/>
    <w:rPr>
      <w:sz w:val="24"/>
    </w:rPr>
  </w:style>
  <w:style w:type="paragraph" w:customStyle="1" w:styleId="xl26">
    <w:name w:val="xl26"/>
    <w:basedOn w:val="a"/>
    <w:link w:val="xl260"/>
    <w:pPr>
      <w:widowControl/>
      <w:spacing w:beforeAutospacing="1" w:afterAutospacing="1"/>
    </w:pPr>
    <w:rPr>
      <w:rFonts w:ascii="Arial" w:hAnsi="Arial"/>
      <w:color w:val="0000FF"/>
      <w:sz w:val="22"/>
    </w:rPr>
  </w:style>
  <w:style w:type="character" w:customStyle="1" w:styleId="xl260">
    <w:name w:val="xl26"/>
    <w:basedOn w:val="1"/>
    <w:link w:val="xl26"/>
    <w:rPr>
      <w:rFonts w:ascii="Arial" w:hAnsi="Arial"/>
      <w:color w:val="0000FF"/>
      <w:sz w:val="22"/>
    </w:rPr>
  </w:style>
  <w:style w:type="paragraph" w:customStyle="1" w:styleId="Normal0">
    <w:name w:val="Normal_0"/>
    <w:link w:val="Normal00"/>
    <w:pPr>
      <w:widowControl w:val="0"/>
    </w:pPr>
    <w:rPr>
      <w:b/>
    </w:rPr>
  </w:style>
  <w:style w:type="character" w:customStyle="1" w:styleId="Normal00">
    <w:name w:val="Normal_0"/>
    <w:link w:val="Normal0"/>
    <w:rPr>
      <w:b/>
    </w:rPr>
  </w:style>
  <w:style w:type="paragraph" w:styleId="23">
    <w:name w:val="Body Text 2"/>
    <w:basedOn w:val="a"/>
    <w:link w:val="24"/>
    <w:pPr>
      <w:widowControl/>
      <w:ind w:left="720"/>
      <w:jc w:val="both"/>
    </w:pPr>
    <w:rPr>
      <w:sz w:val="28"/>
    </w:rPr>
  </w:style>
  <w:style w:type="character" w:customStyle="1" w:styleId="210">
    <w:name w:val="Основной текст 21"/>
    <w:basedOn w:val="1"/>
  </w:style>
  <w:style w:type="paragraph" w:styleId="aa">
    <w:name w:val="Body Text"/>
    <w:basedOn w:val="a"/>
    <w:link w:val="ab"/>
    <w:pPr>
      <w:widowControl/>
      <w:spacing w:after="120"/>
    </w:pPr>
    <w:rPr>
      <w:sz w:val="24"/>
    </w:r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customStyle="1" w:styleId="xl29">
    <w:name w:val="xl29"/>
    <w:basedOn w:val="a"/>
    <w:link w:val="xl290"/>
    <w:pPr>
      <w:widowControl/>
      <w:spacing w:beforeAutospacing="1" w:afterAutospacing="1"/>
      <w:jc w:val="right"/>
    </w:pPr>
    <w:rPr>
      <w:rFonts w:ascii="Arial" w:hAnsi="Arial"/>
      <w:sz w:val="22"/>
    </w:rPr>
  </w:style>
  <w:style w:type="character" w:customStyle="1" w:styleId="xl290">
    <w:name w:val="xl29"/>
    <w:basedOn w:val="1"/>
    <w:link w:val="xl29"/>
    <w:rPr>
      <w:rFonts w:ascii="Arial" w:hAnsi="Arial"/>
      <w:sz w:val="22"/>
    </w:rPr>
  </w:style>
  <w:style w:type="paragraph" w:customStyle="1" w:styleId="211">
    <w:name w:val="Основной текст 21"/>
    <w:basedOn w:val="a"/>
    <w:link w:val="212"/>
    <w:pPr>
      <w:widowControl/>
    </w:pPr>
    <w:rPr>
      <w:sz w:val="28"/>
    </w:rPr>
  </w:style>
  <w:style w:type="character" w:customStyle="1" w:styleId="212">
    <w:name w:val="Основной текст 21"/>
    <w:basedOn w:val="1"/>
    <w:link w:val="211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35">
    <w:name w:val="xl35"/>
    <w:basedOn w:val="a"/>
    <w:link w:val="xl350"/>
    <w:pPr>
      <w:widowControl/>
      <w:spacing w:beforeAutospacing="1" w:afterAutospacing="1"/>
    </w:pPr>
    <w:rPr>
      <w:rFonts w:ascii="Arial" w:hAnsi="Arial"/>
      <w:color w:val="0000FF"/>
      <w:sz w:val="22"/>
    </w:rPr>
  </w:style>
  <w:style w:type="character" w:customStyle="1" w:styleId="xl350">
    <w:name w:val="xl35"/>
    <w:basedOn w:val="1"/>
    <w:link w:val="xl35"/>
    <w:rPr>
      <w:rFonts w:ascii="Arial" w:hAnsi="Arial"/>
      <w:color w:val="0000FF"/>
      <w:sz w:val="22"/>
    </w:rPr>
  </w:style>
  <w:style w:type="paragraph" w:customStyle="1" w:styleId="xl34">
    <w:name w:val="xl34"/>
    <w:basedOn w:val="a"/>
    <w:link w:val="xl34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340">
    <w:name w:val="xl34"/>
    <w:basedOn w:val="1"/>
    <w:link w:val="xl34"/>
    <w:rPr>
      <w:rFonts w:ascii="Arial" w:hAnsi="Arial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xl25">
    <w:name w:val="xl25"/>
    <w:basedOn w:val="a"/>
    <w:link w:val="xl250"/>
    <w:pPr>
      <w:widowControl/>
      <w:spacing w:beforeAutospacing="1" w:afterAutospacing="1"/>
      <w:jc w:val="right"/>
    </w:pPr>
    <w:rPr>
      <w:rFonts w:ascii="Arial" w:hAnsi="Arial"/>
      <w:sz w:val="22"/>
    </w:rPr>
  </w:style>
  <w:style w:type="character" w:customStyle="1" w:styleId="xl250">
    <w:name w:val="xl25"/>
    <w:basedOn w:val="1"/>
    <w:link w:val="xl25"/>
    <w:rPr>
      <w:rFonts w:ascii="Arial" w:hAnsi="Arial"/>
      <w:sz w:val="22"/>
    </w:rPr>
  </w:style>
  <w:style w:type="paragraph" w:customStyle="1" w:styleId="xl27">
    <w:name w:val="xl27"/>
    <w:basedOn w:val="a"/>
    <w:link w:val="xl270"/>
    <w:pPr>
      <w:widowControl/>
      <w:spacing w:beforeAutospacing="1" w:afterAutospacing="1"/>
    </w:pPr>
    <w:rPr>
      <w:rFonts w:ascii="Arial" w:hAnsi="Arial"/>
      <w:color w:val="FF0000"/>
      <w:sz w:val="22"/>
    </w:rPr>
  </w:style>
  <w:style w:type="character" w:customStyle="1" w:styleId="xl270">
    <w:name w:val="xl27"/>
    <w:basedOn w:val="1"/>
    <w:link w:val="xl27"/>
    <w:rPr>
      <w:rFonts w:ascii="Arial" w:hAnsi="Arial"/>
      <w:color w:val="FF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4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4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Абзац списка1"/>
    <w:basedOn w:val="a"/>
    <w:link w:val="1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customStyle="1" w:styleId="xl32">
    <w:name w:val="xl32"/>
    <w:basedOn w:val="a"/>
    <w:link w:val="xl320"/>
    <w:pPr>
      <w:widowControl/>
      <w:spacing w:beforeAutospacing="1" w:afterAutospacing="1"/>
    </w:pPr>
    <w:rPr>
      <w:color w:val="FF0000"/>
      <w:sz w:val="24"/>
    </w:rPr>
  </w:style>
  <w:style w:type="character" w:customStyle="1" w:styleId="xl320">
    <w:name w:val="xl32"/>
    <w:basedOn w:val="1"/>
    <w:link w:val="xl32"/>
    <w:rPr>
      <w:color w:val="FF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widowControl/>
      <w:spacing w:beforeAutospacing="1" w:afterAutospacing="1"/>
    </w:pPr>
    <w:rPr>
      <w:rFonts w:ascii="Arial" w:hAnsi="Arial"/>
      <w:color w:val="FF0000"/>
      <w:sz w:val="22"/>
    </w:rPr>
  </w:style>
  <w:style w:type="character" w:customStyle="1" w:styleId="xl330">
    <w:name w:val="xl33"/>
    <w:basedOn w:val="1"/>
    <w:link w:val="xl33"/>
    <w:rPr>
      <w:rFonts w:ascii="Arial" w:hAnsi="Arial"/>
      <w:color w:val="FF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30">
    <w:name w:val="xl30"/>
    <w:basedOn w:val="a"/>
    <w:link w:val="xl300"/>
    <w:pPr>
      <w:widowControl/>
      <w:spacing w:beforeAutospacing="1" w:afterAutospacing="1"/>
      <w:jc w:val="right"/>
    </w:pPr>
    <w:rPr>
      <w:rFonts w:ascii="Arial" w:hAnsi="Arial"/>
      <w:color w:val="FF0000"/>
      <w:sz w:val="22"/>
    </w:rPr>
  </w:style>
  <w:style w:type="character" w:customStyle="1" w:styleId="xl300">
    <w:name w:val="xl30"/>
    <w:basedOn w:val="1"/>
    <w:link w:val="xl30"/>
    <w:rPr>
      <w:rFonts w:ascii="Arial" w:hAnsi="Arial"/>
      <w:color w:val="FF0000"/>
      <w:sz w:val="22"/>
    </w:rPr>
  </w:style>
  <w:style w:type="paragraph" w:customStyle="1" w:styleId="xl28">
    <w:name w:val="xl28"/>
    <w:basedOn w:val="a"/>
    <w:link w:val="xl28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280">
    <w:name w:val="xl28"/>
    <w:basedOn w:val="1"/>
    <w:link w:val="xl28"/>
    <w:rPr>
      <w:rFonts w:ascii="Arial" w:hAnsi="Arial"/>
      <w:sz w:val="22"/>
    </w:rPr>
  </w:style>
  <w:style w:type="paragraph" w:customStyle="1" w:styleId="xl24">
    <w:name w:val="xl24"/>
    <w:basedOn w:val="a"/>
    <w:link w:val="xl240"/>
    <w:pPr>
      <w:widowControl/>
      <w:spacing w:beforeAutospacing="1" w:afterAutospacing="1"/>
    </w:pPr>
    <w:rPr>
      <w:rFonts w:ascii="Arial" w:hAnsi="Arial"/>
      <w:sz w:val="22"/>
    </w:rPr>
  </w:style>
  <w:style w:type="character" w:customStyle="1" w:styleId="xl240">
    <w:name w:val="xl24"/>
    <w:basedOn w:val="1"/>
    <w:link w:val="xl24"/>
    <w:rPr>
      <w:rFonts w:ascii="Arial" w:hAnsi="Arial"/>
      <w:sz w:val="22"/>
    </w:rPr>
  </w:style>
  <w:style w:type="paragraph" w:customStyle="1" w:styleId="xl38">
    <w:name w:val="xl38"/>
    <w:basedOn w:val="a"/>
    <w:link w:val="xl380"/>
    <w:pPr>
      <w:widowControl/>
      <w:spacing w:beforeAutospacing="1" w:afterAutospacing="1"/>
      <w:jc w:val="center"/>
    </w:pPr>
    <w:rPr>
      <w:rFonts w:ascii="Arial" w:hAnsi="Arial"/>
      <w:sz w:val="22"/>
    </w:rPr>
  </w:style>
  <w:style w:type="character" w:customStyle="1" w:styleId="xl380">
    <w:name w:val="xl38"/>
    <w:basedOn w:val="1"/>
    <w:link w:val="xl38"/>
    <w:rPr>
      <w:rFonts w:ascii="Arial" w:hAnsi="Arial"/>
      <w:sz w:val="22"/>
    </w:rPr>
  </w:style>
  <w:style w:type="paragraph" w:customStyle="1" w:styleId="xl31">
    <w:name w:val="xl31"/>
    <w:basedOn w:val="a"/>
    <w:link w:val="xl310"/>
    <w:pPr>
      <w:widowControl/>
      <w:spacing w:beforeAutospacing="1" w:afterAutospacing="1"/>
      <w:jc w:val="right"/>
    </w:pPr>
    <w:rPr>
      <w:rFonts w:ascii="Arial" w:hAnsi="Arial"/>
      <w:color w:val="0000FF"/>
      <w:sz w:val="22"/>
    </w:rPr>
  </w:style>
  <w:style w:type="character" w:customStyle="1" w:styleId="xl310">
    <w:name w:val="xl31"/>
    <w:basedOn w:val="1"/>
    <w:link w:val="xl31"/>
    <w:rPr>
      <w:rFonts w:ascii="Arial" w:hAnsi="Arial"/>
      <w:color w:val="0000FF"/>
      <w:sz w:val="22"/>
    </w:rPr>
  </w:style>
  <w:style w:type="paragraph" w:styleId="af0">
    <w:name w:val="Subtitle"/>
    <w:basedOn w:val="a"/>
    <w:next w:val="aa"/>
    <w:link w:val="af1"/>
    <w:uiPriority w:val="11"/>
    <w:qFormat/>
    <w:pPr>
      <w:keepNext/>
      <w:widowControl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sz w:val="28"/>
    </w:rPr>
  </w:style>
  <w:style w:type="paragraph" w:customStyle="1" w:styleId="1a">
    <w:name w:val="Знак Знак Знак1 Знак"/>
    <w:basedOn w:val="a"/>
    <w:link w:val="1b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b">
    <w:name w:val="Знак Знак Знак1 Знак"/>
    <w:basedOn w:val="1"/>
    <w:link w:val="1a"/>
    <w:rPr>
      <w:rFonts w:ascii="Tahoma" w:hAnsi="Tahoma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f2">
    <w:name w:val="Body Text Indent"/>
    <w:basedOn w:val="a"/>
    <w:link w:val="af3"/>
    <w:pPr>
      <w:widowControl/>
      <w:spacing w:line="360" w:lineRule="auto"/>
      <w:ind w:left="36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color w:val="000000"/>
      <w:sz w:val="28"/>
    </w:rPr>
  </w:style>
  <w:style w:type="paragraph" w:styleId="af4">
    <w:name w:val="Title"/>
    <w:basedOn w:val="a"/>
    <w:link w:val="af5"/>
    <w:uiPriority w:val="10"/>
    <w:qFormat/>
    <w:pPr>
      <w:widowControl/>
      <w:spacing w:line="360" w:lineRule="auto"/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Normal (Web)"/>
    <w:basedOn w:val="a"/>
    <w:link w:val="af7"/>
    <w:pPr>
      <w:widowControl/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sz w:val="24"/>
    </w:rPr>
  </w:style>
  <w:style w:type="table" w:styleId="af8">
    <w:name w:val="Table Grid"/>
    <w:basedOn w:val="a1"/>
    <w:uiPriority w:val="39"/>
    <w:rsid w:val="00917EF9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f8"/>
    <w:uiPriority w:val="59"/>
    <w:rsid w:val="00917EF9"/>
    <w:pPr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8"/>
    <w:uiPriority w:val="39"/>
    <w:rsid w:val="00917EF9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10</cp:revision>
  <cp:lastPrinted>2024-04-02T12:17:00Z</cp:lastPrinted>
  <dcterms:created xsi:type="dcterms:W3CDTF">2024-02-13T11:04:00Z</dcterms:created>
  <dcterms:modified xsi:type="dcterms:W3CDTF">2024-06-10T11:48:00Z</dcterms:modified>
</cp:coreProperties>
</file>