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18A" w:rsidRPr="00AB518A" w:rsidRDefault="00AB518A" w:rsidP="00AB518A">
      <w:pPr>
        <w:overflowPunct w:val="0"/>
        <w:autoSpaceDE w:val="0"/>
        <w:autoSpaceDN w:val="0"/>
        <w:adjustRightInd w:val="0"/>
        <w:jc w:val="center"/>
        <w:rPr>
          <w:sz w:val="28"/>
          <w:szCs w:val="28"/>
        </w:rPr>
      </w:pPr>
      <w:r w:rsidRPr="00AB518A">
        <w:rPr>
          <w:sz w:val="28"/>
          <w:szCs w:val="28"/>
        </w:rPr>
        <w:t>РОССИЙСКАЯ ФЕДЕРАЦИЯ</w:t>
      </w:r>
    </w:p>
    <w:p w:rsidR="00AB518A" w:rsidRPr="00AB518A" w:rsidRDefault="00AB518A" w:rsidP="00AB518A">
      <w:pPr>
        <w:overflowPunct w:val="0"/>
        <w:autoSpaceDE w:val="0"/>
        <w:autoSpaceDN w:val="0"/>
        <w:adjustRightInd w:val="0"/>
        <w:jc w:val="center"/>
        <w:rPr>
          <w:sz w:val="28"/>
          <w:szCs w:val="28"/>
        </w:rPr>
      </w:pPr>
      <w:r w:rsidRPr="00AB518A">
        <w:rPr>
          <w:sz w:val="28"/>
          <w:szCs w:val="28"/>
        </w:rPr>
        <w:t>РОСТОВСКАЯ ОБЛАСТЬ</w:t>
      </w:r>
    </w:p>
    <w:p w:rsidR="00AB518A" w:rsidRPr="00AB518A" w:rsidRDefault="00AB518A" w:rsidP="00AB518A">
      <w:pPr>
        <w:overflowPunct w:val="0"/>
        <w:autoSpaceDE w:val="0"/>
        <w:autoSpaceDN w:val="0"/>
        <w:adjustRightInd w:val="0"/>
        <w:jc w:val="center"/>
        <w:rPr>
          <w:sz w:val="28"/>
          <w:szCs w:val="28"/>
        </w:rPr>
      </w:pPr>
      <w:r w:rsidRPr="00AB518A">
        <w:rPr>
          <w:sz w:val="28"/>
          <w:szCs w:val="28"/>
        </w:rPr>
        <w:t xml:space="preserve">МУНИЦИПАЛЬНОЕ ОБРАЗОВАНИЕ </w:t>
      </w:r>
    </w:p>
    <w:p w:rsidR="00AB518A" w:rsidRPr="00AB518A" w:rsidRDefault="00AB518A" w:rsidP="00AB518A">
      <w:pPr>
        <w:overflowPunct w:val="0"/>
        <w:autoSpaceDE w:val="0"/>
        <w:autoSpaceDN w:val="0"/>
        <w:adjustRightInd w:val="0"/>
        <w:jc w:val="center"/>
        <w:rPr>
          <w:sz w:val="28"/>
          <w:szCs w:val="28"/>
        </w:rPr>
      </w:pPr>
      <w:r w:rsidRPr="00AB518A">
        <w:rPr>
          <w:sz w:val="28"/>
          <w:szCs w:val="28"/>
        </w:rPr>
        <w:t>«ТИТОВСКОЕ  СЕЛЬСКОЕ ПОСЕЛЕНИЕ»</w:t>
      </w:r>
    </w:p>
    <w:p w:rsidR="00AB518A" w:rsidRPr="00AB518A" w:rsidRDefault="00AB518A" w:rsidP="00AB518A">
      <w:pPr>
        <w:jc w:val="center"/>
        <w:rPr>
          <w:b/>
          <w:bCs/>
          <w:spacing w:val="30"/>
          <w:sz w:val="36"/>
          <w:szCs w:val="36"/>
        </w:rPr>
      </w:pPr>
    </w:p>
    <w:p w:rsidR="00AB518A" w:rsidRPr="00AB518A" w:rsidRDefault="00AB518A" w:rsidP="00AB518A">
      <w:pPr>
        <w:keepNext/>
        <w:jc w:val="center"/>
        <w:outlineLvl w:val="2"/>
        <w:rPr>
          <w:b/>
          <w:bCs/>
          <w:spacing w:val="30"/>
          <w:sz w:val="32"/>
          <w:szCs w:val="32"/>
        </w:rPr>
      </w:pPr>
      <w:r w:rsidRPr="00AB518A">
        <w:rPr>
          <w:b/>
          <w:bCs/>
          <w:spacing w:val="30"/>
          <w:sz w:val="32"/>
          <w:szCs w:val="32"/>
        </w:rPr>
        <w:t xml:space="preserve">АДМИНИСТРАЦИЯ </w:t>
      </w:r>
    </w:p>
    <w:p w:rsidR="00AB518A" w:rsidRPr="00AB518A" w:rsidRDefault="00AB518A" w:rsidP="00AB518A">
      <w:pPr>
        <w:keepNext/>
        <w:jc w:val="center"/>
        <w:outlineLvl w:val="2"/>
        <w:rPr>
          <w:b/>
          <w:bCs/>
          <w:spacing w:val="30"/>
          <w:sz w:val="32"/>
          <w:szCs w:val="32"/>
        </w:rPr>
      </w:pPr>
      <w:r w:rsidRPr="00AB518A">
        <w:rPr>
          <w:b/>
          <w:bCs/>
          <w:spacing w:val="30"/>
          <w:sz w:val="32"/>
          <w:szCs w:val="32"/>
        </w:rPr>
        <w:t>ТИТОВСКОГО СЕЛЬСКОГО ПОСЕЛЕНИЯ</w:t>
      </w:r>
    </w:p>
    <w:p w:rsidR="00AB518A" w:rsidRPr="00AB518A" w:rsidRDefault="00AB518A" w:rsidP="00AB518A">
      <w:pPr>
        <w:jc w:val="center"/>
        <w:rPr>
          <w:b/>
          <w:spacing w:val="20"/>
          <w:sz w:val="32"/>
          <w:szCs w:val="32"/>
        </w:rPr>
      </w:pPr>
    </w:p>
    <w:p w:rsidR="00AB518A" w:rsidRPr="00AB518A" w:rsidRDefault="00AB518A" w:rsidP="00AB518A">
      <w:pPr>
        <w:jc w:val="center"/>
        <w:rPr>
          <w:b/>
          <w:spacing w:val="20"/>
          <w:sz w:val="32"/>
          <w:szCs w:val="32"/>
        </w:rPr>
      </w:pPr>
      <w:r w:rsidRPr="00AB518A">
        <w:rPr>
          <w:b/>
          <w:spacing w:val="20"/>
          <w:sz w:val="32"/>
          <w:szCs w:val="32"/>
        </w:rPr>
        <w:t>ПОСТАНОВЛЕНИЕ</w:t>
      </w:r>
    </w:p>
    <w:p w:rsidR="00AB518A" w:rsidRPr="00286A79" w:rsidRDefault="00AB518A" w:rsidP="00AB518A">
      <w:pPr>
        <w:jc w:val="center"/>
        <w:rPr>
          <w:spacing w:val="20"/>
          <w:sz w:val="28"/>
          <w:szCs w:val="28"/>
        </w:rPr>
      </w:pPr>
    </w:p>
    <w:p w:rsidR="00425001" w:rsidRPr="005B02F0" w:rsidRDefault="00512BA0" w:rsidP="00AB518A">
      <w:pPr>
        <w:jc w:val="center"/>
        <w:rPr>
          <w:spacing w:val="20"/>
          <w:sz w:val="28"/>
          <w:szCs w:val="28"/>
        </w:rPr>
      </w:pPr>
      <w:r>
        <w:rPr>
          <w:spacing w:val="20"/>
          <w:sz w:val="28"/>
          <w:szCs w:val="28"/>
        </w:rPr>
        <w:t>от</w:t>
      </w:r>
      <w:r w:rsidR="005B02F0">
        <w:rPr>
          <w:spacing w:val="20"/>
          <w:sz w:val="28"/>
          <w:szCs w:val="28"/>
        </w:rPr>
        <w:t>01.04.2024</w:t>
      </w:r>
      <w:r>
        <w:rPr>
          <w:spacing w:val="20"/>
          <w:sz w:val="28"/>
          <w:szCs w:val="28"/>
        </w:rPr>
        <w:t xml:space="preserve"> </w:t>
      </w:r>
      <w:r w:rsidR="00436972">
        <w:rPr>
          <w:spacing w:val="20"/>
          <w:sz w:val="28"/>
          <w:szCs w:val="28"/>
        </w:rPr>
        <w:t>г.</w:t>
      </w:r>
      <w:r w:rsidR="00AB518A" w:rsidRPr="00286A79">
        <w:rPr>
          <w:b/>
          <w:spacing w:val="20"/>
          <w:sz w:val="28"/>
          <w:szCs w:val="28"/>
        </w:rPr>
        <w:t xml:space="preserve"> </w:t>
      </w:r>
      <w:r w:rsidR="00AB518A" w:rsidRPr="001C4A47">
        <w:rPr>
          <w:spacing w:val="20"/>
          <w:sz w:val="28"/>
          <w:szCs w:val="28"/>
        </w:rPr>
        <w:t>№</w:t>
      </w:r>
      <w:r w:rsidR="00286A79">
        <w:rPr>
          <w:b/>
          <w:spacing w:val="20"/>
          <w:sz w:val="28"/>
          <w:szCs w:val="28"/>
        </w:rPr>
        <w:t xml:space="preserve"> </w:t>
      </w:r>
      <w:r w:rsidR="005B02F0">
        <w:rPr>
          <w:spacing w:val="20"/>
          <w:sz w:val="28"/>
          <w:szCs w:val="28"/>
        </w:rPr>
        <w:t>75</w:t>
      </w:r>
    </w:p>
    <w:p w:rsidR="009F6773" w:rsidRPr="00AB518A" w:rsidRDefault="009F6773" w:rsidP="00AB518A">
      <w:pPr>
        <w:jc w:val="center"/>
        <w:rPr>
          <w:b/>
          <w:spacing w:val="20"/>
          <w:sz w:val="32"/>
          <w:szCs w:val="32"/>
        </w:rPr>
      </w:pPr>
    </w:p>
    <w:p w:rsidR="00AB518A" w:rsidRPr="00AB518A" w:rsidRDefault="00AB518A" w:rsidP="00AB518A">
      <w:pPr>
        <w:jc w:val="center"/>
        <w:rPr>
          <w:sz w:val="28"/>
          <w:szCs w:val="28"/>
        </w:rPr>
      </w:pPr>
      <w:r w:rsidRPr="00AB518A">
        <w:rPr>
          <w:sz w:val="28"/>
          <w:szCs w:val="28"/>
        </w:rPr>
        <w:t>сл. Титовка</w:t>
      </w:r>
    </w:p>
    <w:p w:rsidR="00AB518A" w:rsidRPr="00AB518A" w:rsidRDefault="00AB518A" w:rsidP="00AB518A">
      <w:pPr>
        <w:jc w:val="center"/>
        <w:rPr>
          <w:b/>
          <w:spacing w:val="20"/>
          <w:sz w:val="32"/>
          <w:szCs w:val="32"/>
          <w:u w:val="single"/>
        </w:rPr>
      </w:pPr>
    </w:p>
    <w:p w:rsidR="00FC06D5" w:rsidRDefault="009F6773" w:rsidP="00FC06D5">
      <w:pPr>
        <w:tabs>
          <w:tab w:val="left" w:pos="0"/>
          <w:tab w:val="left" w:pos="10206"/>
        </w:tabs>
        <w:jc w:val="center"/>
        <w:rPr>
          <w:sz w:val="28"/>
          <w:szCs w:val="28"/>
        </w:rPr>
      </w:pPr>
      <w:r>
        <w:rPr>
          <w:sz w:val="28"/>
          <w:szCs w:val="28"/>
        </w:rPr>
        <w:t>О внесении изменени</w:t>
      </w:r>
      <w:r w:rsidR="00FC06D5">
        <w:rPr>
          <w:sz w:val="28"/>
          <w:szCs w:val="28"/>
        </w:rPr>
        <w:t>й</w:t>
      </w:r>
      <w:r w:rsidR="002C41FD">
        <w:rPr>
          <w:sz w:val="28"/>
          <w:szCs w:val="28"/>
        </w:rPr>
        <w:t xml:space="preserve"> в </w:t>
      </w:r>
      <w:r w:rsidR="00FC06D5">
        <w:rPr>
          <w:sz w:val="28"/>
          <w:szCs w:val="28"/>
        </w:rPr>
        <w:t>постановление</w:t>
      </w:r>
      <w:r w:rsidR="002C41FD">
        <w:rPr>
          <w:sz w:val="28"/>
          <w:szCs w:val="28"/>
        </w:rPr>
        <w:t xml:space="preserve"> Администрации</w:t>
      </w:r>
    </w:p>
    <w:p w:rsidR="00B92C91" w:rsidRDefault="002C41FD" w:rsidP="00FC06D5">
      <w:pPr>
        <w:tabs>
          <w:tab w:val="left" w:pos="0"/>
          <w:tab w:val="left" w:pos="10206"/>
        </w:tabs>
        <w:jc w:val="center"/>
        <w:rPr>
          <w:sz w:val="28"/>
          <w:szCs w:val="28"/>
        </w:rPr>
      </w:pPr>
      <w:r>
        <w:rPr>
          <w:sz w:val="28"/>
          <w:szCs w:val="28"/>
        </w:rPr>
        <w:t>Т</w:t>
      </w:r>
      <w:r w:rsidR="008E09C0">
        <w:rPr>
          <w:sz w:val="28"/>
          <w:szCs w:val="28"/>
        </w:rPr>
        <w:t xml:space="preserve">итовского сельского поселения </w:t>
      </w:r>
      <w:r w:rsidR="00FC06D5">
        <w:rPr>
          <w:sz w:val="28"/>
          <w:szCs w:val="28"/>
        </w:rPr>
        <w:t>от 14.12.2022 № 103</w:t>
      </w:r>
    </w:p>
    <w:p w:rsidR="00425001" w:rsidRDefault="00425001" w:rsidP="00425001">
      <w:pPr>
        <w:jc w:val="center"/>
        <w:rPr>
          <w:sz w:val="28"/>
          <w:szCs w:val="28"/>
        </w:rPr>
      </w:pPr>
    </w:p>
    <w:p w:rsidR="00B50A28" w:rsidRPr="00FC06D5" w:rsidRDefault="00B50A28" w:rsidP="00FC06D5">
      <w:pPr>
        <w:autoSpaceDE w:val="0"/>
        <w:autoSpaceDN w:val="0"/>
        <w:adjustRightInd w:val="0"/>
        <w:ind w:firstLine="709"/>
        <w:jc w:val="both"/>
        <w:rPr>
          <w:b/>
          <w:bCs/>
          <w:sz w:val="28"/>
          <w:szCs w:val="28"/>
        </w:rPr>
      </w:pPr>
      <w:r w:rsidRPr="00B50A28">
        <w:rPr>
          <w:sz w:val="28"/>
          <w:szCs w:val="28"/>
        </w:rPr>
        <w:t xml:space="preserve">В </w:t>
      </w:r>
      <w:r w:rsidR="00FC06D5">
        <w:rPr>
          <w:sz w:val="28"/>
          <w:szCs w:val="28"/>
        </w:rPr>
        <w:t xml:space="preserve">соответствии с постановление Правительства Российской Федерации от 05.02.2024 № 124 «О внесении изменений в постановление Правительства Российской Федерации от 19.11.2014 № 1221» и в  </w:t>
      </w:r>
      <w:r w:rsidRPr="00B50A28">
        <w:rPr>
          <w:sz w:val="28"/>
          <w:szCs w:val="28"/>
        </w:rPr>
        <w:t xml:space="preserve">целях приведения </w:t>
      </w:r>
      <w:r w:rsidR="00CC0CE3">
        <w:rPr>
          <w:sz w:val="28"/>
          <w:szCs w:val="28"/>
        </w:rPr>
        <w:t>правовых актов в соответствие</w:t>
      </w:r>
      <w:r w:rsidR="00B03889">
        <w:rPr>
          <w:sz w:val="28"/>
          <w:szCs w:val="28"/>
        </w:rPr>
        <w:t>,</w:t>
      </w:r>
      <w:r w:rsidR="00EF43E3">
        <w:rPr>
          <w:sz w:val="28"/>
          <w:szCs w:val="28"/>
        </w:rPr>
        <w:t xml:space="preserve"> руководствуясь Уставом муниципального образования «Титовское сельское поселение»,</w:t>
      </w:r>
      <w:r w:rsidR="00B03889">
        <w:rPr>
          <w:sz w:val="28"/>
          <w:szCs w:val="28"/>
        </w:rPr>
        <w:t xml:space="preserve"> Администрация Титовского сельского поселения  </w:t>
      </w:r>
      <w:proofErr w:type="gramStart"/>
      <w:r w:rsidR="00B03889" w:rsidRPr="00B03889">
        <w:rPr>
          <w:b/>
          <w:sz w:val="28"/>
          <w:szCs w:val="28"/>
        </w:rPr>
        <w:t>п</w:t>
      </w:r>
      <w:proofErr w:type="gramEnd"/>
      <w:r w:rsidR="00B03889">
        <w:rPr>
          <w:b/>
          <w:sz w:val="28"/>
          <w:szCs w:val="28"/>
        </w:rPr>
        <w:t xml:space="preserve"> </w:t>
      </w:r>
      <w:r w:rsidR="00B03889" w:rsidRPr="00B03889">
        <w:rPr>
          <w:b/>
          <w:sz w:val="28"/>
          <w:szCs w:val="28"/>
        </w:rPr>
        <w:t>о</w:t>
      </w:r>
      <w:r w:rsidR="00B03889">
        <w:rPr>
          <w:b/>
          <w:sz w:val="28"/>
          <w:szCs w:val="28"/>
        </w:rPr>
        <w:t xml:space="preserve"> </w:t>
      </w:r>
      <w:r w:rsidR="00B03889" w:rsidRPr="00B03889">
        <w:rPr>
          <w:b/>
          <w:sz w:val="28"/>
          <w:szCs w:val="28"/>
        </w:rPr>
        <w:t>с</w:t>
      </w:r>
      <w:r w:rsidR="00B03889">
        <w:rPr>
          <w:b/>
          <w:sz w:val="28"/>
          <w:szCs w:val="28"/>
        </w:rPr>
        <w:t xml:space="preserve"> </w:t>
      </w:r>
      <w:r w:rsidR="00B03889" w:rsidRPr="00B03889">
        <w:rPr>
          <w:b/>
          <w:sz w:val="28"/>
          <w:szCs w:val="28"/>
        </w:rPr>
        <w:t>т</w:t>
      </w:r>
      <w:r w:rsidR="00B03889">
        <w:rPr>
          <w:b/>
          <w:sz w:val="28"/>
          <w:szCs w:val="28"/>
        </w:rPr>
        <w:t xml:space="preserve"> </w:t>
      </w:r>
      <w:r w:rsidR="00B03889" w:rsidRPr="00B03889">
        <w:rPr>
          <w:b/>
          <w:sz w:val="28"/>
          <w:szCs w:val="28"/>
        </w:rPr>
        <w:t>а</w:t>
      </w:r>
      <w:r w:rsidR="00B03889">
        <w:rPr>
          <w:b/>
          <w:sz w:val="28"/>
          <w:szCs w:val="28"/>
        </w:rPr>
        <w:t xml:space="preserve"> </w:t>
      </w:r>
      <w:r w:rsidR="00B03889" w:rsidRPr="00B03889">
        <w:rPr>
          <w:b/>
          <w:sz w:val="28"/>
          <w:szCs w:val="28"/>
        </w:rPr>
        <w:t>н</w:t>
      </w:r>
      <w:r w:rsidR="00B03889">
        <w:rPr>
          <w:b/>
          <w:sz w:val="28"/>
          <w:szCs w:val="28"/>
        </w:rPr>
        <w:t xml:space="preserve"> </w:t>
      </w:r>
      <w:r w:rsidR="00B03889" w:rsidRPr="00B03889">
        <w:rPr>
          <w:b/>
          <w:sz w:val="28"/>
          <w:szCs w:val="28"/>
        </w:rPr>
        <w:t>о</w:t>
      </w:r>
      <w:r w:rsidR="00B03889">
        <w:rPr>
          <w:b/>
          <w:sz w:val="28"/>
          <w:szCs w:val="28"/>
        </w:rPr>
        <w:t xml:space="preserve"> </w:t>
      </w:r>
      <w:r w:rsidR="00B03889" w:rsidRPr="00B03889">
        <w:rPr>
          <w:b/>
          <w:sz w:val="28"/>
          <w:szCs w:val="28"/>
        </w:rPr>
        <w:t>в</w:t>
      </w:r>
      <w:r w:rsidR="00B03889">
        <w:rPr>
          <w:b/>
          <w:sz w:val="28"/>
          <w:szCs w:val="28"/>
        </w:rPr>
        <w:t xml:space="preserve"> </w:t>
      </w:r>
      <w:r w:rsidR="00B03889" w:rsidRPr="00B03889">
        <w:rPr>
          <w:b/>
          <w:sz w:val="28"/>
          <w:szCs w:val="28"/>
        </w:rPr>
        <w:t>л</w:t>
      </w:r>
      <w:r w:rsidR="00B03889">
        <w:rPr>
          <w:b/>
          <w:sz w:val="28"/>
          <w:szCs w:val="28"/>
        </w:rPr>
        <w:t xml:space="preserve"> </w:t>
      </w:r>
      <w:r w:rsidR="00B03889" w:rsidRPr="00B03889">
        <w:rPr>
          <w:b/>
          <w:sz w:val="28"/>
          <w:szCs w:val="28"/>
        </w:rPr>
        <w:t>я</w:t>
      </w:r>
      <w:r w:rsidR="00B03889">
        <w:rPr>
          <w:b/>
          <w:sz w:val="28"/>
          <w:szCs w:val="28"/>
        </w:rPr>
        <w:t xml:space="preserve"> </w:t>
      </w:r>
      <w:r w:rsidR="00B03889" w:rsidRPr="00B03889">
        <w:rPr>
          <w:b/>
          <w:sz w:val="28"/>
          <w:szCs w:val="28"/>
        </w:rPr>
        <w:t>е</w:t>
      </w:r>
      <w:r w:rsidR="00B03889">
        <w:rPr>
          <w:b/>
          <w:sz w:val="28"/>
          <w:szCs w:val="28"/>
        </w:rPr>
        <w:t xml:space="preserve"> </w:t>
      </w:r>
      <w:r w:rsidR="00B03889" w:rsidRPr="00B03889">
        <w:rPr>
          <w:b/>
          <w:sz w:val="28"/>
          <w:szCs w:val="28"/>
        </w:rPr>
        <w:t>т</w:t>
      </w:r>
      <w:r w:rsidR="00B03889">
        <w:rPr>
          <w:sz w:val="28"/>
          <w:szCs w:val="28"/>
        </w:rPr>
        <w:t>:</w:t>
      </w:r>
    </w:p>
    <w:p w:rsidR="00AA5815" w:rsidRDefault="00AA5815" w:rsidP="00801F99">
      <w:pPr>
        <w:ind w:firstLine="709"/>
        <w:jc w:val="both"/>
        <w:rPr>
          <w:sz w:val="28"/>
          <w:szCs w:val="28"/>
        </w:rPr>
      </w:pPr>
    </w:p>
    <w:p w:rsidR="00F50C72" w:rsidRPr="00FC06D5" w:rsidRDefault="00AA5815" w:rsidP="00FC06D5">
      <w:pPr>
        <w:tabs>
          <w:tab w:val="left" w:pos="10206"/>
        </w:tabs>
        <w:ind w:firstLine="709"/>
        <w:jc w:val="both"/>
        <w:rPr>
          <w:sz w:val="28"/>
          <w:szCs w:val="28"/>
        </w:rPr>
      </w:pPr>
      <w:r w:rsidRPr="007B18AC">
        <w:rPr>
          <w:sz w:val="28"/>
          <w:szCs w:val="28"/>
        </w:rPr>
        <w:t>1.</w:t>
      </w:r>
      <w:r w:rsidR="009C1E05" w:rsidRPr="007B18AC">
        <w:rPr>
          <w:sz w:val="28"/>
          <w:szCs w:val="28"/>
        </w:rPr>
        <w:t xml:space="preserve"> </w:t>
      </w:r>
      <w:r w:rsidR="005C17B6" w:rsidRPr="007B18AC">
        <w:rPr>
          <w:sz w:val="28"/>
          <w:szCs w:val="28"/>
        </w:rPr>
        <w:t xml:space="preserve">Внести в </w:t>
      </w:r>
      <w:r w:rsidR="00FC06D5">
        <w:rPr>
          <w:sz w:val="28"/>
          <w:szCs w:val="28"/>
        </w:rPr>
        <w:t xml:space="preserve">приложение к </w:t>
      </w:r>
      <w:r w:rsidR="005C17B6" w:rsidRPr="007B18AC">
        <w:rPr>
          <w:sz w:val="28"/>
          <w:szCs w:val="28"/>
        </w:rPr>
        <w:t>постановлени</w:t>
      </w:r>
      <w:r w:rsidR="00FC06D5">
        <w:rPr>
          <w:sz w:val="28"/>
          <w:szCs w:val="28"/>
        </w:rPr>
        <w:t>ю</w:t>
      </w:r>
      <w:r w:rsidR="005C17B6" w:rsidRPr="007B18AC">
        <w:rPr>
          <w:sz w:val="28"/>
          <w:szCs w:val="28"/>
        </w:rPr>
        <w:t xml:space="preserve"> Администрации Титовского сельского поселения</w:t>
      </w:r>
      <w:r w:rsidR="00FC06D5">
        <w:rPr>
          <w:sz w:val="28"/>
          <w:szCs w:val="28"/>
        </w:rPr>
        <w:t xml:space="preserve"> </w:t>
      </w:r>
      <w:r w:rsidR="00F50C72">
        <w:rPr>
          <w:sz w:val="28"/>
          <w:szCs w:val="28"/>
        </w:rPr>
        <w:t xml:space="preserve">от </w:t>
      </w:r>
      <w:r w:rsidR="00FC06D5">
        <w:rPr>
          <w:sz w:val="28"/>
          <w:szCs w:val="28"/>
        </w:rPr>
        <w:t>14.12.2022</w:t>
      </w:r>
      <w:r w:rsidR="00F50C72">
        <w:rPr>
          <w:sz w:val="28"/>
          <w:szCs w:val="28"/>
        </w:rPr>
        <w:t xml:space="preserve"> № 1</w:t>
      </w:r>
      <w:r w:rsidR="00FC06D5">
        <w:rPr>
          <w:sz w:val="28"/>
          <w:szCs w:val="28"/>
        </w:rPr>
        <w:t>03</w:t>
      </w:r>
      <w:r w:rsidR="00F50C72">
        <w:rPr>
          <w:sz w:val="28"/>
          <w:szCs w:val="28"/>
        </w:rPr>
        <w:t xml:space="preserve"> «</w:t>
      </w:r>
      <w:r w:rsidR="00FC06D5" w:rsidRPr="00FC06D5">
        <w:rPr>
          <w:sz w:val="28"/>
          <w:szCs w:val="28"/>
        </w:rPr>
        <w:t>Об утверждении Правил присвоения, изменения и аннулирования адресов на территории Титовского сельского поселения</w:t>
      </w:r>
      <w:r w:rsidR="00F50C72" w:rsidRPr="00F50C72">
        <w:rPr>
          <w:bCs/>
          <w:sz w:val="28"/>
          <w:szCs w:val="28"/>
        </w:rPr>
        <w:t>»</w:t>
      </w:r>
      <w:r w:rsidR="00FC06D5">
        <w:rPr>
          <w:bCs/>
          <w:sz w:val="28"/>
          <w:szCs w:val="28"/>
        </w:rPr>
        <w:t xml:space="preserve"> следующие изменения:</w:t>
      </w:r>
    </w:p>
    <w:p w:rsidR="00FC06D5" w:rsidRDefault="00FC06D5" w:rsidP="00FC06D5">
      <w:pPr>
        <w:autoSpaceDE w:val="0"/>
        <w:autoSpaceDN w:val="0"/>
        <w:adjustRightInd w:val="0"/>
        <w:ind w:firstLine="709"/>
        <w:jc w:val="both"/>
        <w:rPr>
          <w:sz w:val="28"/>
          <w:szCs w:val="28"/>
        </w:rPr>
      </w:pPr>
      <w:r>
        <w:rPr>
          <w:sz w:val="28"/>
          <w:szCs w:val="28"/>
        </w:rPr>
        <w:t>1.1. Абзац пятый, шестой пункта 1.2. изложить в новой редакции</w:t>
      </w:r>
      <w:proofErr w:type="gramStart"/>
      <w:r>
        <w:rPr>
          <w:sz w:val="28"/>
          <w:szCs w:val="28"/>
        </w:rPr>
        <w:t>6</w:t>
      </w:r>
      <w:proofErr w:type="gramEnd"/>
    </w:p>
    <w:p w:rsidR="00FC06D5" w:rsidRPr="00FC06D5" w:rsidRDefault="00FC06D5" w:rsidP="00FC06D5">
      <w:pPr>
        <w:autoSpaceDE w:val="0"/>
        <w:autoSpaceDN w:val="0"/>
        <w:adjustRightInd w:val="0"/>
        <w:ind w:firstLine="709"/>
        <w:jc w:val="both"/>
        <w:rPr>
          <w:sz w:val="28"/>
          <w:szCs w:val="28"/>
        </w:rPr>
      </w:pPr>
      <w:r>
        <w:rPr>
          <w:sz w:val="28"/>
          <w:szCs w:val="28"/>
        </w:rPr>
        <w:t>««элемент планировочной структуры»</w:t>
      </w:r>
      <w:r w:rsidRPr="00FC06D5">
        <w:rPr>
          <w:sz w:val="28"/>
          <w:szCs w:val="28"/>
        </w:rPr>
        <w:t xml:space="preserve"> - зона (массив), район (в том числе жилой район, микрорайон, квартал, промышленный район), набережная, территория ведения гражданами садоводства или огородничества для собственных нужд;</w:t>
      </w:r>
    </w:p>
    <w:p w:rsidR="00FC06D5" w:rsidRPr="00FC06D5" w:rsidRDefault="00FC06D5" w:rsidP="00FC06D5">
      <w:pPr>
        <w:autoSpaceDE w:val="0"/>
        <w:autoSpaceDN w:val="0"/>
        <w:adjustRightInd w:val="0"/>
        <w:ind w:firstLine="709"/>
        <w:jc w:val="both"/>
        <w:rPr>
          <w:sz w:val="28"/>
          <w:szCs w:val="28"/>
        </w:rPr>
      </w:pPr>
      <w:proofErr w:type="gramStart"/>
      <w:r>
        <w:rPr>
          <w:sz w:val="28"/>
          <w:szCs w:val="28"/>
        </w:rPr>
        <w:t>«элемент улично-дорожной сети»</w:t>
      </w:r>
      <w:r w:rsidRPr="00FC06D5">
        <w:rPr>
          <w:sz w:val="28"/>
          <w:szCs w:val="28"/>
        </w:rPr>
        <w:t xml:space="preserve"> - улица, проспект, переулок, проезд, площадь, бульвар, туп</w:t>
      </w:r>
      <w:r>
        <w:rPr>
          <w:sz w:val="28"/>
          <w:szCs w:val="28"/>
        </w:rPr>
        <w:t>ик, съезд, шоссе, аллея и иное.»;</w:t>
      </w:r>
      <w:proofErr w:type="gramEnd"/>
    </w:p>
    <w:p w:rsidR="00FC06D5" w:rsidRDefault="00FC06D5" w:rsidP="00FC06D5">
      <w:pPr>
        <w:autoSpaceDE w:val="0"/>
        <w:autoSpaceDN w:val="0"/>
        <w:adjustRightInd w:val="0"/>
        <w:ind w:firstLine="709"/>
        <w:jc w:val="both"/>
        <w:rPr>
          <w:sz w:val="28"/>
          <w:szCs w:val="28"/>
        </w:rPr>
      </w:pPr>
      <w:r>
        <w:rPr>
          <w:sz w:val="28"/>
          <w:szCs w:val="28"/>
        </w:rPr>
        <w:t>1.2. Подпункт «а» пункта 1.3. изложить в новой редакции:</w:t>
      </w:r>
    </w:p>
    <w:p w:rsidR="00FC06D5" w:rsidRDefault="00FC06D5" w:rsidP="00FC06D5">
      <w:pPr>
        <w:autoSpaceDE w:val="0"/>
        <w:autoSpaceDN w:val="0"/>
        <w:adjustRightInd w:val="0"/>
        <w:ind w:firstLine="709"/>
        <w:jc w:val="both"/>
        <w:rPr>
          <w:sz w:val="28"/>
          <w:szCs w:val="28"/>
        </w:rPr>
      </w:pPr>
      <w:r>
        <w:rPr>
          <w:sz w:val="28"/>
          <w:szCs w:val="28"/>
        </w:rPr>
        <w:t>«</w:t>
      </w:r>
      <w:r w:rsidRPr="00FC06D5">
        <w:rPr>
          <w:sz w:val="28"/>
          <w:szCs w:val="28"/>
        </w:rPr>
        <w:t>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адреса с аналогичной номерной частью земельному участку и расположенному на нем зданию (строению), сооружению</w:t>
      </w:r>
      <w:proofErr w:type="gramStart"/>
      <w:r w:rsidRPr="00FC06D5">
        <w:rPr>
          <w:sz w:val="28"/>
          <w:szCs w:val="28"/>
        </w:rPr>
        <w:t>;</w:t>
      </w:r>
      <w:r>
        <w:rPr>
          <w:sz w:val="28"/>
          <w:szCs w:val="28"/>
        </w:rPr>
        <w:t>»</w:t>
      </w:r>
      <w:proofErr w:type="gramEnd"/>
      <w:r>
        <w:rPr>
          <w:sz w:val="28"/>
          <w:szCs w:val="28"/>
        </w:rPr>
        <w:t>;</w:t>
      </w:r>
    </w:p>
    <w:p w:rsidR="00FC06D5" w:rsidRPr="00FC06D5" w:rsidRDefault="00FC06D5" w:rsidP="00FC06D5">
      <w:pPr>
        <w:autoSpaceDE w:val="0"/>
        <w:autoSpaceDN w:val="0"/>
        <w:adjustRightInd w:val="0"/>
        <w:ind w:firstLine="709"/>
        <w:jc w:val="both"/>
        <w:rPr>
          <w:sz w:val="28"/>
          <w:szCs w:val="28"/>
        </w:rPr>
      </w:pPr>
      <w:r>
        <w:rPr>
          <w:sz w:val="28"/>
          <w:szCs w:val="28"/>
        </w:rPr>
        <w:t>1.3</w:t>
      </w:r>
      <w:r w:rsidRPr="00FC06D5">
        <w:rPr>
          <w:sz w:val="28"/>
          <w:szCs w:val="28"/>
        </w:rPr>
        <w:t xml:space="preserve">. Подпункт </w:t>
      </w:r>
      <w:r>
        <w:rPr>
          <w:sz w:val="28"/>
          <w:szCs w:val="28"/>
        </w:rPr>
        <w:t>«в</w:t>
      </w:r>
      <w:r w:rsidRPr="00FC06D5">
        <w:rPr>
          <w:sz w:val="28"/>
          <w:szCs w:val="28"/>
        </w:rPr>
        <w:t>» пункта 1.3. изложить в новой редакции:</w:t>
      </w:r>
    </w:p>
    <w:p w:rsidR="00FC06D5" w:rsidRDefault="00FC06D5" w:rsidP="00FC06D5">
      <w:pPr>
        <w:autoSpaceDE w:val="0"/>
        <w:autoSpaceDN w:val="0"/>
        <w:adjustRightInd w:val="0"/>
        <w:ind w:firstLine="709"/>
        <w:rPr>
          <w:sz w:val="28"/>
          <w:szCs w:val="28"/>
        </w:rPr>
      </w:pPr>
      <w:r>
        <w:rPr>
          <w:sz w:val="28"/>
          <w:szCs w:val="28"/>
        </w:rPr>
        <w:t>«</w:t>
      </w:r>
      <w:r w:rsidRPr="00FC06D5">
        <w:rPr>
          <w:sz w:val="28"/>
          <w:szCs w:val="28"/>
        </w:rPr>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размещения сведений об адресе в государственном адресном реестре</w:t>
      </w:r>
      <w:proofErr w:type="gramStart"/>
      <w:r w:rsidRPr="00FC06D5">
        <w:rPr>
          <w:sz w:val="28"/>
          <w:szCs w:val="28"/>
        </w:rPr>
        <w:t>.</w:t>
      </w:r>
      <w:r>
        <w:rPr>
          <w:sz w:val="28"/>
          <w:szCs w:val="28"/>
        </w:rPr>
        <w:t>»;</w:t>
      </w:r>
      <w:proofErr w:type="gramEnd"/>
    </w:p>
    <w:p w:rsidR="00E31C84" w:rsidRPr="00E31C84" w:rsidRDefault="00FC06D5" w:rsidP="00E31C84">
      <w:pPr>
        <w:autoSpaceDE w:val="0"/>
        <w:autoSpaceDN w:val="0"/>
        <w:adjustRightInd w:val="0"/>
        <w:ind w:firstLine="709"/>
        <w:rPr>
          <w:sz w:val="28"/>
          <w:szCs w:val="28"/>
        </w:rPr>
      </w:pPr>
      <w:r>
        <w:rPr>
          <w:sz w:val="28"/>
          <w:szCs w:val="28"/>
        </w:rPr>
        <w:lastRenderedPageBreak/>
        <w:t xml:space="preserve">1.4. </w:t>
      </w:r>
      <w:r w:rsidR="00E31C84">
        <w:rPr>
          <w:sz w:val="28"/>
          <w:szCs w:val="28"/>
        </w:rPr>
        <w:t xml:space="preserve">Подпункт 2.2 </w:t>
      </w:r>
      <w:r w:rsidR="00E31C84" w:rsidRPr="00E31C84">
        <w:rPr>
          <w:sz w:val="28"/>
          <w:szCs w:val="28"/>
        </w:rPr>
        <w:t>изложить в новой редакции:</w:t>
      </w:r>
    </w:p>
    <w:p w:rsidR="00E31C84" w:rsidRPr="00E31C84" w:rsidRDefault="00E31C84" w:rsidP="00E31C84">
      <w:pPr>
        <w:autoSpaceDE w:val="0"/>
        <w:autoSpaceDN w:val="0"/>
        <w:adjustRightInd w:val="0"/>
        <w:ind w:firstLine="709"/>
        <w:jc w:val="both"/>
        <w:rPr>
          <w:sz w:val="28"/>
          <w:szCs w:val="28"/>
        </w:rPr>
      </w:pPr>
      <w:r>
        <w:rPr>
          <w:sz w:val="28"/>
          <w:szCs w:val="28"/>
        </w:rPr>
        <w:t>«</w:t>
      </w:r>
      <w:r w:rsidRPr="00E31C84">
        <w:rPr>
          <w:sz w:val="28"/>
          <w:szCs w:val="28"/>
        </w:rPr>
        <w:t xml:space="preserve">Присвоение объекту адресации адреса и (или) аннулирование такого адреса осуществляются уполномоченными органами в случаях, предусмотренных </w:t>
      </w:r>
      <w:r>
        <w:rPr>
          <w:sz w:val="28"/>
          <w:szCs w:val="28"/>
        </w:rPr>
        <w:t>пунктами 2.3</w:t>
      </w:r>
      <w:r w:rsidRPr="00E31C84">
        <w:rPr>
          <w:sz w:val="28"/>
          <w:szCs w:val="28"/>
        </w:rPr>
        <w:t xml:space="preserve">, </w:t>
      </w:r>
      <w:r>
        <w:rPr>
          <w:sz w:val="28"/>
          <w:szCs w:val="28"/>
        </w:rPr>
        <w:t>2.9</w:t>
      </w:r>
      <w:r w:rsidR="00301593">
        <w:rPr>
          <w:sz w:val="28"/>
          <w:szCs w:val="28"/>
        </w:rPr>
        <w:t xml:space="preserve"> и 2.9.1</w:t>
      </w:r>
      <w:r>
        <w:rPr>
          <w:sz w:val="28"/>
          <w:szCs w:val="28"/>
        </w:rPr>
        <w:t xml:space="preserve"> </w:t>
      </w:r>
      <w:r w:rsidRPr="00E31C84">
        <w:rPr>
          <w:sz w:val="28"/>
          <w:szCs w:val="28"/>
        </w:rPr>
        <w:t xml:space="preserve">настоящих Правил, с соблюдением требований </w:t>
      </w:r>
      <w:r>
        <w:rPr>
          <w:sz w:val="28"/>
          <w:szCs w:val="28"/>
        </w:rPr>
        <w:t>пункта 2.16</w:t>
      </w:r>
      <w:r w:rsidRPr="00E31C84">
        <w:rPr>
          <w:sz w:val="28"/>
          <w:szCs w:val="28"/>
        </w:rPr>
        <w:t xml:space="preserve"> настоящих Правил.</w:t>
      </w:r>
    </w:p>
    <w:p w:rsidR="00E31C84" w:rsidRDefault="00E31C84" w:rsidP="00E31C84">
      <w:pPr>
        <w:autoSpaceDE w:val="0"/>
        <w:autoSpaceDN w:val="0"/>
        <w:adjustRightInd w:val="0"/>
        <w:ind w:firstLine="709"/>
        <w:jc w:val="both"/>
        <w:rPr>
          <w:sz w:val="28"/>
          <w:szCs w:val="28"/>
        </w:rPr>
      </w:pPr>
      <w:r w:rsidRPr="00E31C84">
        <w:rPr>
          <w:sz w:val="28"/>
          <w:szCs w:val="28"/>
        </w:rPr>
        <w:t xml:space="preserve">Кроме того, присвоение объекту адресации адреса или аннулирование такого адреса осуществляются уполномоченными органами на основании заявлений физических или юридических лиц, указанных в </w:t>
      </w:r>
      <w:r>
        <w:rPr>
          <w:sz w:val="28"/>
          <w:szCs w:val="28"/>
        </w:rPr>
        <w:t>пунктах 2.22</w:t>
      </w:r>
      <w:r w:rsidRPr="00E31C84">
        <w:rPr>
          <w:sz w:val="28"/>
          <w:szCs w:val="28"/>
        </w:rPr>
        <w:t xml:space="preserve"> и </w:t>
      </w:r>
      <w:r>
        <w:rPr>
          <w:sz w:val="28"/>
          <w:szCs w:val="28"/>
        </w:rPr>
        <w:t>2.24 настоящих Правил</w:t>
      </w:r>
      <w:proofErr w:type="gramStart"/>
      <w:r>
        <w:rPr>
          <w:sz w:val="28"/>
          <w:szCs w:val="28"/>
        </w:rPr>
        <w:t>.»;</w:t>
      </w:r>
      <w:proofErr w:type="gramEnd"/>
    </w:p>
    <w:p w:rsidR="00E31C84" w:rsidRPr="00E31C84" w:rsidRDefault="00E31C84" w:rsidP="00E31C84">
      <w:pPr>
        <w:autoSpaceDE w:val="0"/>
        <w:autoSpaceDN w:val="0"/>
        <w:adjustRightInd w:val="0"/>
        <w:ind w:firstLine="709"/>
        <w:jc w:val="both"/>
        <w:rPr>
          <w:sz w:val="28"/>
          <w:szCs w:val="28"/>
        </w:rPr>
      </w:pPr>
      <w:r>
        <w:rPr>
          <w:sz w:val="28"/>
          <w:szCs w:val="28"/>
        </w:rPr>
        <w:t xml:space="preserve">1.5. </w:t>
      </w:r>
      <w:r w:rsidR="00301593">
        <w:rPr>
          <w:sz w:val="28"/>
          <w:szCs w:val="28"/>
        </w:rPr>
        <w:t>Пункт 2.4</w:t>
      </w:r>
      <w:r>
        <w:rPr>
          <w:sz w:val="28"/>
          <w:szCs w:val="28"/>
        </w:rPr>
        <w:t xml:space="preserve"> </w:t>
      </w:r>
      <w:r w:rsidRPr="00E31C84">
        <w:rPr>
          <w:sz w:val="28"/>
          <w:szCs w:val="28"/>
        </w:rPr>
        <w:t>изложить в новой редакции:</w:t>
      </w:r>
    </w:p>
    <w:p w:rsidR="00E31C84" w:rsidRPr="00E31C84" w:rsidRDefault="00E31C84" w:rsidP="00E31C84">
      <w:pPr>
        <w:autoSpaceDE w:val="0"/>
        <w:autoSpaceDN w:val="0"/>
        <w:adjustRightInd w:val="0"/>
        <w:ind w:firstLine="709"/>
        <w:rPr>
          <w:sz w:val="28"/>
          <w:szCs w:val="28"/>
        </w:rPr>
      </w:pPr>
      <w:r>
        <w:rPr>
          <w:sz w:val="28"/>
          <w:szCs w:val="28"/>
        </w:rPr>
        <w:t>«2.</w:t>
      </w:r>
      <w:r w:rsidR="00301593">
        <w:rPr>
          <w:sz w:val="28"/>
          <w:szCs w:val="28"/>
        </w:rPr>
        <w:t>4</w:t>
      </w:r>
      <w:r w:rsidRPr="00E31C84">
        <w:rPr>
          <w:sz w:val="28"/>
          <w:szCs w:val="28"/>
        </w:rPr>
        <w:t>. При присвоении адресов зданиям (строениям), сооружениям, в том числе строительство которых не завершено, номерная часть таких адресов должна соответствовать номерной части адресов земельных участков, в границах которых расположены соответствующие здания (строения), сооружения</w:t>
      </w:r>
      <w:proofErr w:type="gramStart"/>
      <w:r w:rsidRPr="00E31C84">
        <w:rPr>
          <w:sz w:val="28"/>
          <w:szCs w:val="28"/>
        </w:rPr>
        <w:t>.</w:t>
      </w:r>
      <w:r w:rsidR="00301593">
        <w:rPr>
          <w:sz w:val="28"/>
          <w:szCs w:val="28"/>
        </w:rPr>
        <w:t>»;</w:t>
      </w:r>
      <w:proofErr w:type="gramEnd"/>
    </w:p>
    <w:p w:rsidR="00301593" w:rsidRPr="00301593" w:rsidRDefault="00301593" w:rsidP="00301593">
      <w:pPr>
        <w:autoSpaceDE w:val="0"/>
        <w:autoSpaceDN w:val="0"/>
        <w:adjustRightInd w:val="0"/>
        <w:ind w:firstLine="709"/>
        <w:jc w:val="both"/>
        <w:rPr>
          <w:sz w:val="28"/>
          <w:szCs w:val="28"/>
        </w:rPr>
      </w:pPr>
      <w:r>
        <w:rPr>
          <w:sz w:val="28"/>
          <w:szCs w:val="28"/>
        </w:rPr>
        <w:t>1.6</w:t>
      </w:r>
      <w:r w:rsidRPr="00301593">
        <w:rPr>
          <w:sz w:val="28"/>
          <w:szCs w:val="28"/>
        </w:rPr>
        <w:t xml:space="preserve">. </w:t>
      </w:r>
      <w:r>
        <w:rPr>
          <w:sz w:val="28"/>
          <w:szCs w:val="28"/>
        </w:rPr>
        <w:t>Подпункт 2.4.1 п</w:t>
      </w:r>
      <w:r w:rsidRPr="00301593">
        <w:rPr>
          <w:sz w:val="28"/>
          <w:szCs w:val="28"/>
        </w:rPr>
        <w:t>ункт</w:t>
      </w:r>
      <w:r>
        <w:rPr>
          <w:sz w:val="28"/>
          <w:szCs w:val="28"/>
        </w:rPr>
        <w:t>а</w:t>
      </w:r>
      <w:r w:rsidRPr="00301593">
        <w:rPr>
          <w:sz w:val="28"/>
          <w:szCs w:val="28"/>
        </w:rPr>
        <w:t xml:space="preserve"> 2.4 изложить в новой редакции:</w:t>
      </w:r>
    </w:p>
    <w:p w:rsidR="00E31C84" w:rsidRDefault="00301593" w:rsidP="00E31C84">
      <w:pPr>
        <w:autoSpaceDE w:val="0"/>
        <w:autoSpaceDN w:val="0"/>
        <w:adjustRightInd w:val="0"/>
        <w:ind w:firstLine="709"/>
        <w:jc w:val="both"/>
        <w:rPr>
          <w:sz w:val="28"/>
          <w:szCs w:val="28"/>
        </w:rPr>
      </w:pPr>
      <w:r>
        <w:rPr>
          <w:sz w:val="28"/>
          <w:szCs w:val="28"/>
        </w:rPr>
        <w:t xml:space="preserve">«2.4.1. </w:t>
      </w:r>
      <w:r w:rsidR="00E31C84" w:rsidRPr="00E31C84">
        <w:rPr>
          <w:sz w:val="28"/>
          <w:szCs w:val="28"/>
        </w:rPr>
        <w:t xml:space="preserve">При присвоении адресов помещениям, </w:t>
      </w:r>
      <w:proofErr w:type="spellStart"/>
      <w:r w:rsidR="00E31C84" w:rsidRPr="00E31C84">
        <w:rPr>
          <w:sz w:val="28"/>
          <w:szCs w:val="28"/>
        </w:rPr>
        <w:t>машино</w:t>
      </w:r>
      <w:proofErr w:type="spellEnd"/>
      <w:r w:rsidR="00E31C84" w:rsidRPr="00E31C84">
        <w:rPr>
          <w:sz w:val="28"/>
          <w:szCs w:val="28"/>
        </w:rPr>
        <w:t>-местам номерная часть таких адресов должна соответствовать номерной части адресов зданий (строений), сооруже</w:t>
      </w:r>
      <w:r w:rsidR="00E31C84">
        <w:rPr>
          <w:sz w:val="28"/>
          <w:szCs w:val="28"/>
        </w:rPr>
        <w:t>ний, в которых они расположены</w:t>
      </w:r>
      <w:proofErr w:type="gramStart"/>
      <w:r w:rsidR="00E31C84">
        <w:rPr>
          <w:sz w:val="28"/>
          <w:szCs w:val="28"/>
        </w:rPr>
        <w:t>.»;</w:t>
      </w:r>
      <w:proofErr w:type="gramEnd"/>
    </w:p>
    <w:p w:rsidR="00E31C84" w:rsidRPr="00E31C84" w:rsidRDefault="00301593" w:rsidP="00E31C84">
      <w:pPr>
        <w:autoSpaceDE w:val="0"/>
        <w:autoSpaceDN w:val="0"/>
        <w:adjustRightInd w:val="0"/>
        <w:ind w:firstLine="709"/>
        <w:jc w:val="both"/>
        <w:rPr>
          <w:sz w:val="28"/>
          <w:szCs w:val="28"/>
        </w:rPr>
      </w:pPr>
      <w:r>
        <w:rPr>
          <w:sz w:val="28"/>
          <w:szCs w:val="28"/>
        </w:rPr>
        <w:t>1.7. Пункт 2.9 дополнить подпунктом 2.9.1 следующего содержания:</w:t>
      </w:r>
    </w:p>
    <w:p w:rsidR="00301593" w:rsidRDefault="00301593" w:rsidP="00301593">
      <w:pPr>
        <w:autoSpaceDE w:val="0"/>
        <w:autoSpaceDN w:val="0"/>
        <w:adjustRightInd w:val="0"/>
        <w:ind w:firstLine="709"/>
        <w:jc w:val="both"/>
        <w:rPr>
          <w:sz w:val="28"/>
          <w:szCs w:val="28"/>
        </w:rPr>
      </w:pPr>
      <w:r>
        <w:rPr>
          <w:sz w:val="28"/>
          <w:szCs w:val="28"/>
        </w:rPr>
        <w:t>«2.9.1</w:t>
      </w:r>
      <w:r w:rsidRPr="00301593">
        <w:rPr>
          <w:sz w:val="28"/>
          <w:szCs w:val="28"/>
        </w:rPr>
        <w:t xml:space="preserve">. </w:t>
      </w:r>
      <w:proofErr w:type="gramStart"/>
      <w:r w:rsidRPr="00301593">
        <w:rPr>
          <w:sz w:val="28"/>
          <w:szCs w:val="28"/>
        </w:rPr>
        <w:t>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(его территориальных органов),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о снятии с государственного кадастрового учета недвижимого имущества объекта недвижимости или исключении из Единого государственного реестра недвижимости сведений об объекте недвижимости, указанных</w:t>
      </w:r>
      <w:proofErr w:type="gramEnd"/>
      <w:r w:rsidRPr="00301593">
        <w:rPr>
          <w:sz w:val="28"/>
          <w:szCs w:val="28"/>
        </w:rPr>
        <w:t xml:space="preserve"> </w:t>
      </w:r>
      <w:proofErr w:type="gramStart"/>
      <w:r w:rsidRPr="00301593">
        <w:rPr>
          <w:sz w:val="28"/>
          <w:szCs w:val="28"/>
        </w:rPr>
        <w:t xml:space="preserve">в </w:t>
      </w:r>
      <w:hyperlink r:id="rId9" w:history="1">
        <w:r w:rsidRPr="00301593">
          <w:rPr>
            <w:rStyle w:val="a9"/>
            <w:color w:val="000000" w:themeColor="text1"/>
            <w:sz w:val="28"/>
            <w:szCs w:val="28"/>
            <w:u w:val="none"/>
          </w:rPr>
          <w:t>части 7 статьи 72</w:t>
        </w:r>
      </w:hyperlink>
      <w:r w:rsidRPr="00301593">
        <w:rPr>
          <w:color w:val="000000" w:themeColor="text1"/>
          <w:sz w:val="28"/>
          <w:szCs w:val="28"/>
        </w:rPr>
        <w:t xml:space="preserve"> </w:t>
      </w:r>
      <w:r>
        <w:rPr>
          <w:sz w:val="28"/>
          <w:szCs w:val="28"/>
        </w:rPr>
        <w:t>Федерального закона «</w:t>
      </w:r>
      <w:r w:rsidRPr="00301593">
        <w:rPr>
          <w:sz w:val="28"/>
          <w:szCs w:val="28"/>
        </w:rPr>
        <w:t>О государст</w:t>
      </w:r>
      <w:r>
        <w:rPr>
          <w:sz w:val="28"/>
          <w:szCs w:val="28"/>
        </w:rPr>
        <w:t>венной регистрации недвижимости»</w:t>
      </w:r>
      <w:r w:rsidRPr="00301593">
        <w:rPr>
          <w:sz w:val="28"/>
          <w:szCs w:val="28"/>
        </w:rPr>
        <w:t>,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r>
        <w:rPr>
          <w:sz w:val="28"/>
          <w:szCs w:val="28"/>
        </w:rPr>
        <w:t>»;</w:t>
      </w:r>
      <w:proofErr w:type="gramEnd"/>
    </w:p>
    <w:p w:rsidR="00301593" w:rsidRDefault="00301593" w:rsidP="00301593">
      <w:pPr>
        <w:autoSpaceDE w:val="0"/>
        <w:autoSpaceDN w:val="0"/>
        <w:adjustRightInd w:val="0"/>
        <w:ind w:firstLine="709"/>
        <w:jc w:val="both"/>
        <w:rPr>
          <w:sz w:val="28"/>
          <w:szCs w:val="28"/>
        </w:rPr>
      </w:pPr>
      <w:r>
        <w:rPr>
          <w:sz w:val="28"/>
          <w:szCs w:val="28"/>
        </w:rPr>
        <w:t>1.8. Абзац 8 пункта 2.18 изложить в новой редакции:</w:t>
      </w:r>
    </w:p>
    <w:p w:rsidR="00301593" w:rsidRDefault="00301593" w:rsidP="00301593">
      <w:pPr>
        <w:autoSpaceDE w:val="0"/>
        <w:autoSpaceDN w:val="0"/>
        <w:adjustRightInd w:val="0"/>
        <w:ind w:firstLine="709"/>
        <w:jc w:val="both"/>
        <w:rPr>
          <w:sz w:val="28"/>
          <w:szCs w:val="28"/>
        </w:rPr>
      </w:pPr>
      <w:r>
        <w:rPr>
          <w:sz w:val="28"/>
          <w:szCs w:val="28"/>
        </w:rPr>
        <w:t>«</w:t>
      </w:r>
      <w:r w:rsidRPr="00301593">
        <w:rPr>
          <w:sz w:val="28"/>
          <w:szCs w:val="28"/>
        </w:rPr>
        <w:t>Решение об аннулировании адреса объекта адресации в случае присвоения объекту адресации нового адреса объединяется с решением о присвоении этому объекту адресации нового адреса</w:t>
      </w:r>
      <w:proofErr w:type="gramStart"/>
      <w:r w:rsidRPr="00301593">
        <w:rPr>
          <w:sz w:val="28"/>
          <w:szCs w:val="28"/>
        </w:rPr>
        <w:t>.</w:t>
      </w:r>
      <w:r>
        <w:rPr>
          <w:sz w:val="28"/>
          <w:szCs w:val="28"/>
        </w:rPr>
        <w:t>»;</w:t>
      </w:r>
      <w:proofErr w:type="gramEnd"/>
    </w:p>
    <w:p w:rsidR="00301593" w:rsidRDefault="00301593" w:rsidP="00301593">
      <w:pPr>
        <w:autoSpaceDE w:val="0"/>
        <w:autoSpaceDN w:val="0"/>
        <w:adjustRightInd w:val="0"/>
        <w:ind w:firstLine="709"/>
        <w:jc w:val="both"/>
        <w:rPr>
          <w:sz w:val="28"/>
          <w:szCs w:val="28"/>
        </w:rPr>
      </w:pPr>
      <w:r>
        <w:rPr>
          <w:sz w:val="28"/>
          <w:szCs w:val="28"/>
        </w:rPr>
        <w:t xml:space="preserve">1.9. </w:t>
      </w:r>
      <w:r w:rsidR="005C6B49">
        <w:rPr>
          <w:sz w:val="28"/>
          <w:szCs w:val="28"/>
        </w:rPr>
        <w:t>Пункт 2.20 изложить в новой редакции:</w:t>
      </w:r>
    </w:p>
    <w:p w:rsidR="005C6B49" w:rsidRPr="005C6B49" w:rsidRDefault="005C6B49" w:rsidP="005C6B49">
      <w:pPr>
        <w:autoSpaceDE w:val="0"/>
        <w:autoSpaceDN w:val="0"/>
        <w:adjustRightInd w:val="0"/>
        <w:ind w:firstLine="709"/>
        <w:jc w:val="both"/>
        <w:rPr>
          <w:sz w:val="28"/>
          <w:szCs w:val="28"/>
        </w:rPr>
      </w:pPr>
      <w:r>
        <w:rPr>
          <w:sz w:val="28"/>
          <w:szCs w:val="28"/>
        </w:rPr>
        <w:t xml:space="preserve">«2.20. </w:t>
      </w:r>
      <w:r w:rsidRPr="005C6B49">
        <w:rPr>
          <w:sz w:val="28"/>
          <w:szCs w:val="28"/>
        </w:rPr>
        <w:t>Решение о присвоении объекту адресации адреса или аннулировании его адреса подлежит обязательному размещению уполномоченным органом в государственном адресном реестре в течение 3 рабочих дней со дня принятия такого решения.</w:t>
      </w:r>
    </w:p>
    <w:p w:rsidR="005C6B49" w:rsidRDefault="005C6B49" w:rsidP="005C6B49">
      <w:pPr>
        <w:autoSpaceDE w:val="0"/>
        <w:autoSpaceDN w:val="0"/>
        <w:adjustRightInd w:val="0"/>
        <w:ind w:firstLine="709"/>
        <w:jc w:val="both"/>
        <w:rPr>
          <w:sz w:val="28"/>
          <w:szCs w:val="28"/>
        </w:rPr>
      </w:pPr>
      <w:r w:rsidRPr="005C6B49">
        <w:rPr>
          <w:sz w:val="28"/>
          <w:szCs w:val="28"/>
        </w:rPr>
        <w:t>Принятие решения о присвоении объекту адресации адреса или аннулировании его адреса без размещения соответствующих сведений в государственном а</w:t>
      </w:r>
      <w:r>
        <w:rPr>
          <w:sz w:val="28"/>
          <w:szCs w:val="28"/>
        </w:rPr>
        <w:t>дресном реестре не допускается</w:t>
      </w:r>
      <w:proofErr w:type="gramStart"/>
      <w:r>
        <w:rPr>
          <w:sz w:val="28"/>
          <w:szCs w:val="28"/>
        </w:rPr>
        <w:t>.»;</w:t>
      </w:r>
      <w:proofErr w:type="gramEnd"/>
    </w:p>
    <w:p w:rsidR="005C6B49" w:rsidRDefault="005C6B49" w:rsidP="005C6B49">
      <w:pPr>
        <w:autoSpaceDE w:val="0"/>
        <w:autoSpaceDN w:val="0"/>
        <w:adjustRightInd w:val="0"/>
        <w:ind w:firstLine="709"/>
        <w:jc w:val="both"/>
        <w:rPr>
          <w:sz w:val="28"/>
          <w:szCs w:val="28"/>
        </w:rPr>
      </w:pPr>
      <w:r>
        <w:rPr>
          <w:sz w:val="28"/>
          <w:szCs w:val="28"/>
        </w:rPr>
        <w:t>1.10. Пункт 2.21 изложить в новой редакции:</w:t>
      </w:r>
    </w:p>
    <w:p w:rsidR="005C6B49" w:rsidRDefault="005C6B49" w:rsidP="005C6B49">
      <w:pPr>
        <w:autoSpaceDE w:val="0"/>
        <w:autoSpaceDN w:val="0"/>
        <w:adjustRightInd w:val="0"/>
        <w:ind w:firstLine="709"/>
        <w:jc w:val="both"/>
        <w:rPr>
          <w:sz w:val="28"/>
          <w:szCs w:val="28"/>
        </w:rPr>
      </w:pPr>
      <w:r>
        <w:rPr>
          <w:sz w:val="28"/>
          <w:szCs w:val="28"/>
        </w:rPr>
        <w:lastRenderedPageBreak/>
        <w:t xml:space="preserve">«2.21. </w:t>
      </w:r>
      <w:r w:rsidRPr="005C6B49">
        <w:rPr>
          <w:sz w:val="28"/>
          <w:szCs w:val="28"/>
        </w:rPr>
        <w:t>Датой присвоения объекту адресации адреса, изменения или аннулирования его адреса признается дата размещения сведений об адресе объекта адресации в государственном адресном реестре</w:t>
      </w:r>
      <w:proofErr w:type="gramStart"/>
      <w:r w:rsidRPr="005C6B49">
        <w:rPr>
          <w:sz w:val="28"/>
          <w:szCs w:val="28"/>
        </w:rPr>
        <w:t>.</w:t>
      </w:r>
      <w:r>
        <w:rPr>
          <w:sz w:val="28"/>
          <w:szCs w:val="28"/>
        </w:rPr>
        <w:t>»;</w:t>
      </w:r>
      <w:proofErr w:type="gramEnd"/>
    </w:p>
    <w:p w:rsidR="005C6B49" w:rsidRPr="005C6B49" w:rsidRDefault="005C6B49" w:rsidP="005C6B49">
      <w:pPr>
        <w:autoSpaceDE w:val="0"/>
        <w:autoSpaceDN w:val="0"/>
        <w:adjustRightInd w:val="0"/>
        <w:ind w:firstLine="709"/>
        <w:jc w:val="both"/>
        <w:rPr>
          <w:sz w:val="28"/>
          <w:szCs w:val="28"/>
        </w:rPr>
      </w:pPr>
      <w:r>
        <w:rPr>
          <w:sz w:val="28"/>
          <w:szCs w:val="28"/>
        </w:rPr>
        <w:t xml:space="preserve">1.11. </w:t>
      </w:r>
      <w:r w:rsidR="006C7E39">
        <w:rPr>
          <w:sz w:val="28"/>
          <w:szCs w:val="28"/>
        </w:rPr>
        <w:t>Абзац четвертый пункта 2.24 изложить в новой редакции:</w:t>
      </w:r>
    </w:p>
    <w:p w:rsidR="006C7E39" w:rsidRPr="006C7E39" w:rsidRDefault="006C7E39" w:rsidP="006C7E39">
      <w:pPr>
        <w:autoSpaceDE w:val="0"/>
        <w:autoSpaceDN w:val="0"/>
        <w:adjustRightInd w:val="0"/>
        <w:ind w:firstLine="709"/>
        <w:jc w:val="both"/>
        <w:rPr>
          <w:sz w:val="28"/>
          <w:szCs w:val="28"/>
        </w:rPr>
      </w:pPr>
      <w:r>
        <w:rPr>
          <w:sz w:val="28"/>
          <w:szCs w:val="28"/>
        </w:rPr>
        <w:t>«</w:t>
      </w:r>
      <w:r w:rsidRPr="006C7E39">
        <w:rPr>
          <w:sz w:val="28"/>
          <w:szCs w:val="28"/>
        </w:rPr>
        <w:t xml:space="preserve">С заявлением вправе обратиться кадастровый инженер, выполняющий на основании документа, предусмотренного </w:t>
      </w:r>
      <w:hyperlink r:id="rId10" w:history="1">
        <w:r w:rsidRPr="006C7E39">
          <w:rPr>
            <w:rStyle w:val="a9"/>
            <w:color w:val="000000" w:themeColor="text1"/>
            <w:sz w:val="28"/>
            <w:szCs w:val="28"/>
            <w:u w:val="none"/>
          </w:rPr>
          <w:t>статьей 35</w:t>
        </w:r>
      </w:hyperlink>
      <w:r w:rsidRPr="006C7E39">
        <w:rPr>
          <w:color w:val="000000" w:themeColor="text1"/>
          <w:sz w:val="28"/>
          <w:szCs w:val="28"/>
        </w:rPr>
        <w:t xml:space="preserve"> или </w:t>
      </w:r>
      <w:hyperlink r:id="rId11" w:history="1">
        <w:r w:rsidRPr="006C7E39">
          <w:rPr>
            <w:rStyle w:val="a9"/>
            <w:color w:val="000000" w:themeColor="text1"/>
            <w:sz w:val="28"/>
            <w:szCs w:val="28"/>
            <w:u w:val="none"/>
          </w:rPr>
          <w:t>статьей 42.3</w:t>
        </w:r>
      </w:hyperlink>
      <w:r w:rsidRPr="006C7E39">
        <w:rPr>
          <w:color w:val="000000" w:themeColor="text1"/>
          <w:sz w:val="28"/>
          <w:szCs w:val="28"/>
        </w:rPr>
        <w:t xml:space="preserve"> </w:t>
      </w:r>
      <w:r w:rsidRPr="006C7E39">
        <w:rPr>
          <w:sz w:val="28"/>
          <w:szCs w:val="28"/>
        </w:rPr>
        <w:t>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Start"/>
      <w:r w:rsidRPr="006C7E39">
        <w:rPr>
          <w:sz w:val="28"/>
          <w:szCs w:val="28"/>
        </w:rPr>
        <w:t>.</w:t>
      </w:r>
      <w:r>
        <w:rPr>
          <w:sz w:val="28"/>
          <w:szCs w:val="28"/>
        </w:rPr>
        <w:t>»;</w:t>
      </w:r>
      <w:proofErr w:type="gramEnd"/>
    </w:p>
    <w:p w:rsidR="005C6B49" w:rsidRPr="005C6B49" w:rsidRDefault="006C7E39" w:rsidP="005C6B49">
      <w:pPr>
        <w:autoSpaceDE w:val="0"/>
        <w:autoSpaceDN w:val="0"/>
        <w:adjustRightInd w:val="0"/>
        <w:ind w:firstLine="709"/>
        <w:jc w:val="both"/>
        <w:rPr>
          <w:sz w:val="28"/>
          <w:szCs w:val="28"/>
        </w:rPr>
      </w:pPr>
      <w:r>
        <w:rPr>
          <w:sz w:val="28"/>
          <w:szCs w:val="28"/>
        </w:rPr>
        <w:t xml:space="preserve">1.12. </w:t>
      </w:r>
      <w:r w:rsidR="00584E60">
        <w:rPr>
          <w:sz w:val="28"/>
          <w:szCs w:val="28"/>
        </w:rPr>
        <w:t>Пункт 2.32 изложить в новой редакции:</w:t>
      </w:r>
    </w:p>
    <w:p w:rsidR="00584E60" w:rsidRPr="00584E60" w:rsidRDefault="00584E60" w:rsidP="00584E60">
      <w:pPr>
        <w:autoSpaceDE w:val="0"/>
        <w:autoSpaceDN w:val="0"/>
        <w:adjustRightInd w:val="0"/>
        <w:ind w:firstLine="709"/>
        <w:jc w:val="both"/>
        <w:rPr>
          <w:sz w:val="28"/>
          <w:szCs w:val="28"/>
        </w:rPr>
      </w:pPr>
      <w:r>
        <w:rPr>
          <w:sz w:val="28"/>
          <w:szCs w:val="28"/>
        </w:rPr>
        <w:t xml:space="preserve">«2.32. </w:t>
      </w:r>
      <w:r w:rsidRPr="00584E60">
        <w:rPr>
          <w:sz w:val="28"/>
          <w:szCs w:val="28"/>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размещение соответствующих сведений об адресе объекта адресации в государственном адресном реестре осуществляются уполномоченным органом:</w:t>
      </w:r>
    </w:p>
    <w:p w:rsidR="00584E60" w:rsidRPr="00584E60" w:rsidRDefault="00584E60" w:rsidP="00584E60">
      <w:pPr>
        <w:autoSpaceDE w:val="0"/>
        <w:autoSpaceDN w:val="0"/>
        <w:adjustRightInd w:val="0"/>
        <w:ind w:firstLine="709"/>
        <w:jc w:val="both"/>
        <w:rPr>
          <w:sz w:val="28"/>
          <w:szCs w:val="28"/>
        </w:rPr>
      </w:pPr>
      <w:r w:rsidRPr="00584E60">
        <w:rPr>
          <w:sz w:val="28"/>
          <w:szCs w:val="28"/>
        </w:rPr>
        <w:t xml:space="preserve">а) в случае подачи заявления на бумажном носителе - в срок не более 10 рабочих дней со дня поступления заявления; </w:t>
      </w:r>
    </w:p>
    <w:p w:rsidR="00584E60" w:rsidRDefault="00584E60" w:rsidP="00584E60">
      <w:pPr>
        <w:autoSpaceDE w:val="0"/>
        <w:autoSpaceDN w:val="0"/>
        <w:adjustRightInd w:val="0"/>
        <w:ind w:firstLine="709"/>
        <w:jc w:val="both"/>
        <w:rPr>
          <w:sz w:val="28"/>
          <w:szCs w:val="28"/>
        </w:rPr>
      </w:pPr>
      <w:r w:rsidRPr="00584E60">
        <w:rPr>
          <w:sz w:val="28"/>
          <w:szCs w:val="28"/>
        </w:rPr>
        <w:t>б) в случае подачи заявления в форме электронного документа - в срок не более 5 рабочих дне</w:t>
      </w:r>
      <w:r>
        <w:rPr>
          <w:sz w:val="28"/>
          <w:szCs w:val="28"/>
        </w:rPr>
        <w:t>й со дня поступления заявления</w:t>
      </w:r>
      <w:proofErr w:type="gramStart"/>
      <w:r>
        <w:rPr>
          <w:sz w:val="28"/>
          <w:szCs w:val="28"/>
        </w:rPr>
        <w:t>.»;</w:t>
      </w:r>
      <w:proofErr w:type="gramEnd"/>
    </w:p>
    <w:p w:rsidR="00584E60" w:rsidRDefault="00584E60" w:rsidP="00584E60">
      <w:pPr>
        <w:autoSpaceDE w:val="0"/>
        <w:autoSpaceDN w:val="0"/>
        <w:adjustRightInd w:val="0"/>
        <w:ind w:firstLine="709"/>
        <w:jc w:val="both"/>
        <w:rPr>
          <w:sz w:val="28"/>
          <w:szCs w:val="28"/>
        </w:rPr>
      </w:pPr>
      <w:r>
        <w:rPr>
          <w:sz w:val="28"/>
          <w:szCs w:val="28"/>
        </w:rPr>
        <w:t>1.13. Пункт 2.32 дополнить подпунктом 2.32.1. следующего содержания:</w:t>
      </w:r>
    </w:p>
    <w:p w:rsidR="00584E60" w:rsidRPr="00584E60" w:rsidRDefault="00584E60" w:rsidP="00584E60">
      <w:pPr>
        <w:autoSpaceDE w:val="0"/>
        <w:autoSpaceDN w:val="0"/>
        <w:adjustRightInd w:val="0"/>
        <w:ind w:firstLine="709"/>
        <w:jc w:val="both"/>
        <w:rPr>
          <w:sz w:val="28"/>
          <w:szCs w:val="28"/>
        </w:rPr>
      </w:pPr>
      <w:proofErr w:type="gramStart"/>
      <w:r>
        <w:rPr>
          <w:sz w:val="28"/>
          <w:szCs w:val="28"/>
        </w:rPr>
        <w:t>«</w:t>
      </w:r>
      <w:r w:rsidRPr="00584E60">
        <w:rPr>
          <w:sz w:val="28"/>
          <w:szCs w:val="28"/>
        </w:rPr>
        <w:t xml:space="preserve">В случае принятия уполномоченным органом решения о присвоении объекту адресации адреса или аннулировании его адреса на основании заявлений физических или юридических лиц, указанных в </w:t>
      </w:r>
      <w:r>
        <w:rPr>
          <w:sz w:val="28"/>
          <w:szCs w:val="28"/>
        </w:rPr>
        <w:t>пунктах 2.22</w:t>
      </w:r>
      <w:r w:rsidRPr="00584E60">
        <w:rPr>
          <w:sz w:val="28"/>
          <w:szCs w:val="28"/>
        </w:rPr>
        <w:t xml:space="preserve"> и </w:t>
      </w:r>
      <w:r>
        <w:rPr>
          <w:sz w:val="28"/>
          <w:szCs w:val="28"/>
        </w:rPr>
        <w:t>2.23</w:t>
      </w:r>
      <w:r w:rsidRPr="00584E60">
        <w:rPr>
          <w:sz w:val="28"/>
          <w:szCs w:val="28"/>
        </w:rPr>
        <w:t xml:space="preserve"> настоящих Правил, и размещения им сведений об адресе объекта адресации в государственном адресном реестре оператор федеральной информационной адресной системы по запросу уполномоченного органа предоставляет в срок не позднее одного календарного дня со</w:t>
      </w:r>
      <w:proofErr w:type="gramEnd"/>
      <w:r w:rsidRPr="00584E60">
        <w:rPr>
          <w:sz w:val="28"/>
          <w:szCs w:val="28"/>
        </w:rPr>
        <w:t xml:space="preserve"> дня размещения сведений </w:t>
      </w:r>
      <w:proofErr w:type="gramStart"/>
      <w:r w:rsidRPr="00584E60">
        <w:rPr>
          <w:sz w:val="28"/>
          <w:szCs w:val="28"/>
        </w:rPr>
        <w:t>об адресе объекта адресации в государственном адресном реестре в уполномоченный орган выписку из государственного адресного реестра об адресе</w:t>
      </w:r>
      <w:proofErr w:type="gramEnd"/>
      <w:r w:rsidRPr="00584E60">
        <w:rPr>
          <w:sz w:val="28"/>
          <w:szCs w:val="28"/>
        </w:rPr>
        <w:t xml:space="preserve"> объекта адресации или уведомление об отсутствии сведений в государственном адресном реестре с использованием портала адресной системы или единой системы межведомственного электронного взаимодействия.</w:t>
      </w:r>
      <w:r>
        <w:rPr>
          <w:sz w:val="28"/>
          <w:szCs w:val="28"/>
        </w:rPr>
        <w:t>»;</w:t>
      </w:r>
    </w:p>
    <w:p w:rsidR="00584E60" w:rsidRDefault="00584E60" w:rsidP="00584E60">
      <w:pPr>
        <w:autoSpaceDE w:val="0"/>
        <w:autoSpaceDN w:val="0"/>
        <w:adjustRightInd w:val="0"/>
        <w:ind w:firstLine="709"/>
        <w:jc w:val="both"/>
        <w:rPr>
          <w:sz w:val="28"/>
          <w:szCs w:val="28"/>
        </w:rPr>
      </w:pPr>
      <w:r>
        <w:rPr>
          <w:sz w:val="28"/>
          <w:szCs w:val="28"/>
        </w:rPr>
        <w:t>1.14. Абзац первый пункта 2.34 изложить в новой редакции:</w:t>
      </w:r>
    </w:p>
    <w:p w:rsidR="00584E60" w:rsidRPr="00584E60" w:rsidRDefault="00584E60" w:rsidP="00584E60">
      <w:pPr>
        <w:autoSpaceDE w:val="0"/>
        <w:autoSpaceDN w:val="0"/>
        <w:adjustRightInd w:val="0"/>
        <w:ind w:firstLine="709"/>
        <w:jc w:val="both"/>
        <w:rPr>
          <w:sz w:val="28"/>
          <w:szCs w:val="28"/>
        </w:rPr>
      </w:pPr>
      <w:r>
        <w:rPr>
          <w:sz w:val="28"/>
          <w:szCs w:val="28"/>
        </w:rPr>
        <w:t xml:space="preserve">«2.34. </w:t>
      </w:r>
      <w:proofErr w:type="gramStart"/>
      <w:r w:rsidRPr="00584E60">
        <w:rPr>
          <w:sz w:val="28"/>
          <w:szCs w:val="28"/>
        </w:rPr>
        <w:t>Решение уполномоченного органа о присвоении объекту адресации адреса или аннулировании его адреса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roofErr w:type="gramEnd"/>
    </w:p>
    <w:p w:rsidR="00584E60" w:rsidRDefault="00584E60" w:rsidP="00584E60">
      <w:pPr>
        <w:autoSpaceDE w:val="0"/>
        <w:autoSpaceDN w:val="0"/>
        <w:adjustRightInd w:val="0"/>
        <w:ind w:firstLine="709"/>
        <w:jc w:val="both"/>
        <w:rPr>
          <w:sz w:val="28"/>
          <w:szCs w:val="28"/>
        </w:rPr>
      </w:pPr>
      <w:r w:rsidRPr="00584E60">
        <w:rPr>
          <w:sz w:val="28"/>
          <w:szCs w:val="28"/>
        </w:rPr>
        <w:t xml:space="preserve">1.14. Абзац </w:t>
      </w:r>
      <w:r>
        <w:rPr>
          <w:sz w:val="28"/>
          <w:szCs w:val="28"/>
        </w:rPr>
        <w:t>четвертый</w:t>
      </w:r>
      <w:r w:rsidRPr="00584E60">
        <w:rPr>
          <w:sz w:val="28"/>
          <w:szCs w:val="28"/>
        </w:rPr>
        <w:t xml:space="preserve"> пункта 2.34 изложить в новой редакции:</w:t>
      </w:r>
    </w:p>
    <w:p w:rsidR="00584E60" w:rsidRDefault="00584E60" w:rsidP="00584E60">
      <w:pPr>
        <w:autoSpaceDE w:val="0"/>
        <w:autoSpaceDN w:val="0"/>
        <w:adjustRightInd w:val="0"/>
        <w:ind w:firstLine="709"/>
        <w:jc w:val="both"/>
        <w:rPr>
          <w:sz w:val="28"/>
          <w:szCs w:val="28"/>
        </w:rPr>
      </w:pPr>
      <w:r>
        <w:rPr>
          <w:sz w:val="28"/>
          <w:szCs w:val="28"/>
        </w:rPr>
        <w:t>«</w:t>
      </w:r>
      <w:r w:rsidRPr="00584E60">
        <w:rPr>
          <w:sz w:val="28"/>
          <w:szCs w:val="28"/>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rsidRPr="00584E60">
        <w:rPr>
          <w:sz w:val="28"/>
          <w:szCs w:val="28"/>
        </w:rPr>
        <w:t>центр</w:t>
      </w:r>
      <w:proofErr w:type="gramEnd"/>
      <w:r w:rsidRPr="00584E60">
        <w:rPr>
          <w:sz w:val="28"/>
          <w:szCs w:val="28"/>
        </w:rPr>
        <w:t xml:space="preserve"> по месту представления заявления уполномоченный орган обеспечивает передачу документа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w:t>
      </w:r>
      <w:r w:rsidRPr="00584E60">
        <w:rPr>
          <w:sz w:val="28"/>
          <w:szCs w:val="28"/>
        </w:rPr>
        <w:lastRenderedPageBreak/>
        <w:t xml:space="preserve">реестре в многофункциональный центр для выдачи заявителю не позднее рабочего дня, следующего за днем истечения срока, установленного </w:t>
      </w:r>
      <w:r>
        <w:rPr>
          <w:sz w:val="28"/>
          <w:szCs w:val="28"/>
        </w:rPr>
        <w:t>пунктами 2.32</w:t>
      </w:r>
      <w:r w:rsidRPr="00584E60">
        <w:rPr>
          <w:sz w:val="28"/>
          <w:szCs w:val="28"/>
        </w:rPr>
        <w:t xml:space="preserve"> и </w:t>
      </w:r>
      <w:r>
        <w:rPr>
          <w:sz w:val="28"/>
          <w:szCs w:val="28"/>
        </w:rPr>
        <w:t>2.33</w:t>
      </w:r>
      <w:r w:rsidRPr="00584E60">
        <w:rPr>
          <w:sz w:val="28"/>
          <w:szCs w:val="28"/>
        </w:rPr>
        <w:t xml:space="preserve"> настоящих Правил</w:t>
      </w:r>
      <w:proofErr w:type="gramStart"/>
      <w:r w:rsidRPr="00584E60">
        <w:rPr>
          <w:sz w:val="28"/>
          <w:szCs w:val="28"/>
        </w:rPr>
        <w:t>.</w:t>
      </w:r>
      <w:r>
        <w:rPr>
          <w:sz w:val="28"/>
          <w:szCs w:val="28"/>
        </w:rPr>
        <w:t>»;</w:t>
      </w:r>
      <w:proofErr w:type="gramEnd"/>
    </w:p>
    <w:p w:rsidR="00584E60" w:rsidRDefault="00584E60" w:rsidP="00584E60">
      <w:pPr>
        <w:autoSpaceDE w:val="0"/>
        <w:autoSpaceDN w:val="0"/>
        <w:adjustRightInd w:val="0"/>
        <w:ind w:firstLine="709"/>
        <w:jc w:val="both"/>
        <w:rPr>
          <w:sz w:val="28"/>
          <w:szCs w:val="28"/>
        </w:rPr>
      </w:pPr>
      <w:r>
        <w:rPr>
          <w:sz w:val="28"/>
          <w:szCs w:val="28"/>
        </w:rPr>
        <w:t xml:space="preserve">1.15. </w:t>
      </w:r>
      <w:r w:rsidR="00E37044">
        <w:rPr>
          <w:sz w:val="28"/>
          <w:szCs w:val="28"/>
        </w:rPr>
        <w:t>Абзац первый пункта 4.9. изложить в новой редакции:</w:t>
      </w:r>
    </w:p>
    <w:p w:rsidR="00E37044" w:rsidRPr="00E37044" w:rsidRDefault="00E37044" w:rsidP="00E37044">
      <w:pPr>
        <w:autoSpaceDE w:val="0"/>
        <w:autoSpaceDN w:val="0"/>
        <w:adjustRightInd w:val="0"/>
        <w:ind w:firstLine="709"/>
        <w:jc w:val="both"/>
        <w:rPr>
          <w:sz w:val="28"/>
          <w:szCs w:val="28"/>
        </w:rPr>
      </w:pPr>
      <w:r>
        <w:rPr>
          <w:sz w:val="28"/>
          <w:szCs w:val="28"/>
        </w:rPr>
        <w:t xml:space="preserve">«4.9. </w:t>
      </w:r>
      <w:r w:rsidRPr="00E37044">
        <w:rPr>
          <w:sz w:val="28"/>
          <w:szCs w:val="28"/>
        </w:rPr>
        <w:t>В структуре адресации для нумерации объектов адресации используется целое и (или) дробное числительное,</w:t>
      </w:r>
      <w:r>
        <w:rPr>
          <w:sz w:val="28"/>
          <w:szCs w:val="28"/>
        </w:rPr>
        <w:t xml:space="preserve"> за исключением арабской цифры «0»</w:t>
      </w:r>
      <w:r w:rsidRPr="00E37044">
        <w:rPr>
          <w:sz w:val="28"/>
          <w:szCs w:val="28"/>
        </w:rPr>
        <w:t>, с добавлением буквенного индекса (при необходимости)</w:t>
      </w:r>
      <w:proofErr w:type="gramStart"/>
      <w:r w:rsidRPr="00E37044">
        <w:rPr>
          <w:sz w:val="28"/>
          <w:szCs w:val="28"/>
        </w:rPr>
        <w:t>.</w:t>
      </w:r>
      <w:r>
        <w:rPr>
          <w:sz w:val="28"/>
          <w:szCs w:val="28"/>
        </w:rPr>
        <w:t>»</w:t>
      </w:r>
      <w:proofErr w:type="gramEnd"/>
      <w:r w:rsidR="00080C36">
        <w:rPr>
          <w:sz w:val="28"/>
          <w:szCs w:val="28"/>
        </w:rPr>
        <w:t>.</w:t>
      </w:r>
    </w:p>
    <w:p w:rsidR="00351017" w:rsidRPr="00971F8A" w:rsidRDefault="0035446B" w:rsidP="00801F99">
      <w:pPr>
        <w:autoSpaceDE w:val="0"/>
        <w:autoSpaceDN w:val="0"/>
        <w:adjustRightInd w:val="0"/>
        <w:ind w:firstLine="709"/>
        <w:jc w:val="both"/>
        <w:rPr>
          <w:sz w:val="28"/>
          <w:szCs w:val="28"/>
        </w:rPr>
      </w:pPr>
      <w:r>
        <w:rPr>
          <w:sz w:val="28"/>
          <w:szCs w:val="28"/>
        </w:rPr>
        <w:t>2</w:t>
      </w:r>
      <w:r w:rsidR="00351017" w:rsidRPr="00971F8A">
        <w:rPr>
          <w:sz w:val="28"/>
          <w:szCs w:val="28"/>
        </w:rPr>
        <w:t>. Настоящее постановление вступает в силу со дня официального опубликования.</w:t>
      </w:r>
    </w:p>
    <w:p w:rsidR="00351017" w:rsidRPr="00971F8A" w:rsidRDefault="0035446B" w:rsidP="00801F99">
      <w:pPr>
        <w:pStyle w:val="a8"/>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3</w:t>
      </w:r>
      <w:r w:rsidR="00351017" w:rsidRPr="00971F8A">
        <w:rPr>
          <w:rFonts w:ascii="Times New Roman" w:hAnsi="Times New Roman"/>
          <w:sz w:val="28"/>
          <w:szCs w:val="28"/>
        </w:rPr>
        <w:t xml:space="preserve">. </w:t>
      </w:r>
      <w:proofErr w:type="gramStart"/>
      <w:r w:rsidR="00351017" w:rsidRPr="00971F8A">
        <w:rPr>
          <w:rFonts w:ascii="Times New Roman" w:hAnsi="Times New Roman"/>
          <w:sz w:val="28"/>
          <w:szCs w:val="28"/>
        </w:rPr>
        <w:t>Контроль за</w:t>
      </w:r>
      <w:proofErr w:type="gramEnd"/>
      <w:r w:rsidR="00351017" w:rsidRPr="00971F8A">
        <w:rPr>
          <w:rFonts w:ascii="Times New Roman" w:hAnsi="Times New Roman"/>
          <w:sz w:val="28"/>
          <w:szCs w:val="28"/>
        </w:rPr>
        <w:t xml:space="preserve"> исполнением настоящего постановления оставляю за собой.</w:t>
      </w:r>
    </w:p>
    <w:p w:rsidR="00351017" w:rsidRDefault="00351017" w:rsidP="00351017">
      <w:pPr>
        <w:pStyle w:val="a8"/>
        <w:spacing w:before="0" w:beforeAutospacing="0" w:after="0" w:afterAutospacing="0"/>
        <w:ind w:firstLine="709"/>
        <w:jc w:val="both"/>
        <w:rPr>
          <w:rFonts w:ascii="Times New Roman" w:hAnsi="Times New Roman"/>
          <w:sz w:val="28"/>
          <w:szCs w:val="28"/>
        </w:rPr>
      </w:pPr>
      <w:bookmarkStart w:id="0" w:name="_GoBack"/>
      <w:bookmarkEnd w:id="0"/>
    </w:p>
    <w:p w:rsidR="00351017" w:rsidRDefault="00351017" w:rsidP="00351017">
      <w:pPr>
        <w:pStyle w:val="a8"/>
        <w:spacing w:before="0" w:beforeAutospacing="0" w:after="0" w:afterAutospacing="0"/>
        <w:jc w:val="both"/>
        <w:rPr>
          <w:rFonts w:ascii="Times New Roman" w:hAnsi="Times New Roman"/>
          <w:sz w:val="28"/>
          <w:szCs w:val="28"/>
        </w:rPr>
      </w:pPr>
    </w:p>
    <w:p w:rsidR="00351017" w:rsidRPr="00971F8A" w:rsidRDefault="00351017" w:rsidP="00351017">
      <w:pPr>
        <w:pStyle w:val="a8"/>
        <w:spacing w:before="0" w:beforeAutospacing="0" w:after="0" w:afterAutospacing="0"/>
        <w:jc w:val="both"/>
        <w:rPr>
          <w:rFonts w:ascii="Times New Roman" w:hAnsi="Times New Roman"/>
          <w:sz w:val="28"/>
          <w:szCs w:val="28"/>
        </w:rPr>
      </w:pPr>
    </w:p>
    <w:p w:rsidR="00351017" w:rsidRPr="00971F8A" w:rsidRDefault="00351017" w:rsidP="00351017">
      <w:pPr>
        <w:pStyle w:val="a8"/>
        <w:spacing w:before="0" w:beforeAutospacing="0" w:after="0" w:afterAutospacing="0"/>
        <w:jc w:val="both"/>
        <w:rPr>
          <w:rFonts w:ascii="Times New Roman" w:hAnsi="Times New Roman"/>
          <w:sz w:val="28"/>
          <w:szCs w:val="28"/>
        </w:rPr>
      </w:pPr>
      <w:r w:rsidRPr="00971F8A">
        <w:rPr>
          <w:rFonts w:ascii="Times New Roman" w:hAnsi="Times New Roman"/>
          <w:sz w:val="28"/>
          <w:szCs w:val="28"/>
        </w:rPr>
        <w:t>Глава Администрации</w:t>
      </w:r>
    </w:p>
    <w:p w:rsidR="00351017" w:rsidRPr="00971F8A" w:rsidRDefault="00351017" w:rsidP="00351017">
      <w:pPr>
        <w:pStyle w:val="a8"/>
        <w:spacing w:before="0" w:beforeAutospacing="0" w:after="0" w:afterAutospacing="0"/>
        <w:jc w:val="both"/>
        <w:rPr>
          <w:rFonts w:ascii="Times New Roman" w:hAnsi="Times New Roman"/>
          <w:sz w:val="28"/>
          <w:szCs w:val="28"/>
        </w:rPr>
      </w:pPr>
      <w:r w:rsidRPr="00971F8A">
        <w:rPr>
          <w:rFonts w:ascii="Times New Roman" w:hAnsi="Times New Roman"/>
          <w:sz w:val="28"/>
          <w:szCs w:val="28"/>
        </w:rPr>
        <w:t>Титовского сельского поселения</w:t>
      </w:r>
      <w:r w:rsidRPr="00971F8A">
        <w:rPr>
          <w:rFonts w:ascii="Times New Roman" w:hAnsi="Times New Roman"/>
          <w:sz w:val="28"/>
          <w:szCs w:val="28"/>
        </w:rPr>
        <w:tab/>
      </w:r>
      <w:r w:rsidRPr="00971F8A">
        <w:rPr>
          <w:rFonts w:ascii="Times New Roman" w:hAnsi="Times New Roman"/>
          <w:sz w:val="28"/>
          <w:szCs w:val="28"/>
        </w:rPr>
        <w:tab/>
        <w:t xml:space="preserve">                                      </w:t>
      </w:r>
      <w:r>
        <w:rPr>
          <w:rFonts w:ascii="Times New Roman" w:hAnsi="Times New Roman"/>
          <w:sz w:val="28"/>
          <w:szCs w:val="28"/>
        </w:rPr>
        <w:t xml:space="preserve">        </w:t>
      </w:r>
      <w:r w:rsidRPr="00971F8A">
        <w:rPr>
          <w:rFonts w:ascii="Times New Roman" w:hAnsi="Times New Roman"/>
          <w:sz w:val="28"/>
          <w:szCs w:val="28"/>
        </w:rPr>
        <w:t xml:space="preserve"> </w:t>
      </w:r>
      <w:r w:rsidR="0035446B">
        <w:rPr>
          <w:rFonts w:ascii="Times New Roman" w:hAnsi="Times New Roman"/>
          <w:sz w:val="28"/>
          <w:szCs w:val="28"/>
        </w:rPr>
        <w:t>Е.В. Нырненко</w:t>
      </w:r>
    </w:p>
    <w:p w:rsidR="00351017" w:rsidRDefault="00351017" w:rsidP="00351017">
      <w:pPr>
        <w:tabs>
          <w:tab w:val="left" w:pos="709"/>
        </w:tabs>
        <w:rPr>
          <w:sz w:val="16"/>
          <w:szCs w:val="16"/>
        </w:rPr>
      </w:pPr>
    </w:p>
    <w:p w:rsidR="00425001" w:rsidRDefault="00425001" w:rsidP="00351017">
      <w:pPr>
        <w:tabs>
          <w:tab w:val="left" w:pos="709"/>
        </w:tabs>
        <w:rPr>
          <w:sz w:val="16"/>
          <w:szCs w:val="16"/>
        </w:rPr>
      </w:pPr>
    </w:p>
    <w:p w:rsidR="00425001" w:rsidRDefault="00425001" w:rsidP="00351017">
      <w:pPr>
        <w:tabs>
          <w:tab w:val="left" w:pos="709"/>
        </w:tabs>
        <w:rPr>
          <w:sz w:val="16"/>
          <w:szCs w:val="16"/>
        </w:rPr>
      </w:pPr>
    </w:p>
    <w:p w:rsidR="00425001" w:rsidRDefault="00425001" w:rsidP="00351017">
      <w:pPr>
        <w:tabs>
          <w:tab w:val="left" w:pos="709"/>
        </w:tabs>
        <w:rPr>
          <w:sz w:val="16"/>
          <w:szCs w:val="16"/>
        </w:rPr>
      </w:pPr>
    </w:p>
    <w:p w:rsidR="00425001" w:rsidRDefault="00425001" w:rsidP="00351017">
      <w:pPr>
        <w:tabs>
          <w:tab w:val="left" w:pos="709"/>
        </w:tabs>
        <w:rPr>
          <w:sz w:val="16"/>
          <w:szCs w:val="16"/>
        </w:rPr>
      </w:pPr>
    </w:p>
    <w:p w:rsidR="00BB287A" w:rsidRDefault="00BB287A" w:rsidP="00351017">
      <w:pPr>
        <w:tabs>
          <w:tab w:val="left" w:pos="709"/>
        </w:tabs>
        <w:rPr>
          <w:sz w:val="16"/>
          <w:szCs w:val="16"/>
        </w:rPr>
      </w:pPr>
    </w:p>
    <w:p w:rsidR="00BB287A" w:rsidRDefault="00BB287A" w:rsidP="00351017">
      <w:pPr>
        <w:tabs>
          <w:tab w:val="left" w:pos="709"/>
        </w:tabs>
        <w:rPr>
          <w:sz w:val="16"/>
          <w:szCs w:val="16"/>
        </w:rPr>
      </w:pPr>
    </w:p>
    <w:p w:rsidR="00BB287A" w:rsidRDefault="00BB287A" w:rsidP="00351017">
      <w:pPr>
        <w:tabs>
          <w:tab w:val="left" w:pos="709"/>
        </w:tabs>
        <w:rPr>
          <w:sz w:val="16"/>
          <w:szCs w:val="16"/>
        </w:rPr>
      </w:pPr>
    </w:p>
    <w:p w:rsidR="00BB287A" w:rsidRDefault="00BB287A" w:rsidP="00351017">
      <w:pPr>
        <w:tabs>
          <w:tab w:val="left" w:pos="709"/>
        </w:tabs>
        <w:rPr>
          <w:sz w:val="16"/>
          <w:szCs w:val="16"/>
        </w:rPr>
      </w:pPr>
    </w:p>
    <w:p w:rsidR="00D6773C" w:rsidRDefault="00D6773C" w:rsidP="00351017">
      <w:pPr>
        <w:tabs>
          <w:tab w:val="left" w:pos="709"/>
        </w:tabs>
        <w:rPr>
          <w:sz w:val="16"/>
          <w:szCs w:val="16"/>
        </w:rPr>
      </w:pPr>
    </w:p>
    <w:p w:rsidR="00D6773C" w:rsidRDefault="00D6773C" w:rsidP="00351017">
      <w:pPr>
        <w:tabs>
          <w:tab w:val="left" w:pos="709"/>
        </w:tabs>
        <w:rPr>
          <w:sz w:val="16"/>
          <w:szCs w:val="16"/>
        </w:rPr>
      </w:pPr>
    </w:p>
    <w:p w:rsidR="00D6773C" w:rsidRDefault="00D6773C" w:rsidP="00351017">
      <w:pPr>
        <w:tabs>
          <w:tab w:val="left" w:pos="709"/>
        </w:tabs>
        <w:rPr>
          <w:sz w:val="16"/>
          <w:szCs w:val="16"/>
        </w:rPr>
      </w:pPr>
    </w:p>
    <w:p w:rsidR="00D6773C" w:rsidRDefault="00D6773C" w:rsidP="00351017">
      <w:pPr>
        <w:tabs>
          <w:tab w:val="left" w:pos="709"/>
        </w:tabs>
        <w:rPr>
          <w:sz w:val="16"/>
          <w:szCs w:val="16"/>
        </w:rPr>
      </w:pPr>
    </w:p>
    <w:p w:rsidR="00D6773C" w:rsidRDefault="00D6773C" w:rsidP="00351017">
      <w:pPr>
        <w:tabs>
          <w:tab w:val="left" w:pos="709"/>
        </w:tabs>
        <w:rPr>
          <w:sz w:val="16"/>
          <w:szCs w:val="16"/>
        </w:rPr>
      </w:pPr>
    </w:p>
    <w:p w:rsidR="00D6773C" w:rsidRDefault="00D6773C" w:rsidP="00351017">
      <w:pPr>
        <w:tabs>
          <w:tab w:val="left" w:pos="709"/>
        </w:tabs>
        <w:rPr>
          <w:sz w:val="16"/>
          <w:szCs w:val="16"/>
        </w:rPr>
      </w:pPr>
    </w:p>
    <w:p w:rsidR="00D6773C" w:rsidRDefault="00D6773C" w:rsidP="00351017">
      <w:pPr>
        <w:tabs>
          <w:tab w:val="left" w:pos="709"/>
        </w:tabs>
        <w:rPr>
          <w:sz w:val="16"/>
          <w:szCs w:val="16"/>
        </w:rPr>
      </w:pPr>
    </w:p>
    <w:p w:rsidR="00D6773C" w:rsidRDefault="00D6773C" w:rsidP="00351017">
      <w:pPr>
        <w:tabs>
          <w:tab w:val="left" w:pos="709"/>
        </w:tabs>
        <w:rPr>
          <w:sz w:val="16"/>
          <w:szCs w:val="16"/>
        </w:rPr>
      </w:pPr>
    </w:p>
    <w:p w:rsidR="00D6773C" w:rsidRDefault="00D6773C" w:rsidP="00351017">
      <w:pPr>
        <w:tabs>
          <w:tab w:val="left" w:pos="709"/>
        </w:tabs>
        <w:rPr>
          <w:sz w:val="16"/>
          <w:szCs w:val="16"/>
        </w:rPr>
      </w:pPr>
    </w:p>
    <w:p w:rsidR="00D6773C" w:rsidRDefault="00D6773C" w:rsidP="00351017">
      <w:pPr>
        <w:tabs>
          <w:tab w:val="left" w:pos="709"/>
        </w:tabs>
        <w:rPr>
          <w:sz w:val="16"/>
          <w:szCs w:val="16"/>
        </w:rPr>
      </w:pPr>
    </w:p>
    <w:p w:rsidR="00D6773C" w:rsidRDefault="00D6773C" w:rsidP="00351017">
      <w:pPr>
        <w:tabs>
          <w:tab w:val="left" w:pos="709"/>
        </w:tabs>
        <w:rPr>
          <w:sz w:val="16"/>
          <w:szCs w:val="16"/>
        </w:rPr>
      </w:pPr>
    </w:p>
    <w:p w:rsidR="00D6773C" w:rsidRDefault="00D6773C" w:rsidP="00351017">
      <w:pPr>
        <w:tabs>
          <w:tab w:val="left" w:pos="709"/>
        </w:tabs>
        <w:rPr>
          <w:sz w:val="16"/>
          <w:szCs w:val="16"/>
        </w:rPr>
      </w:pPr>
    </w:p>
    <w:p w:rsidR="00D6773C" w:rsidRDefault="00D6773C" w:rsidP="00351017">
      <w:pPr>
        <w:tabs>
          <w:tab w:val="left" w:pos="709"/>
        </w:tabs>
        <w:rPr>
          <w:sz w:val="16"/>
          <w:szCs w:val="16"/>
        </w:rPr>
      </w:pPr>
    </w:p>
    <w:p w:rsidR="00D6773C" w:rsidRDefault="00D6773C" w:rsidP="00351017">
      <w:pPr>
        <w:tabs>
          <w:tab w:val="left" w:pos="709"/>
        </w:tabs>
        <w:rPr>
          <w:sz w:val="16"/>
          <w:szCs w:val="16"/>
        </w:rPr>
      </w:pPr>
    </w:p>
    <w:p w:rsidR="00D6773C" w:rsidRDefault="00D6773C" w:rsidP="00351017">
      <w:pPr>
        <w:tabs>
          <w:tab w:val="left" w:pos="709"/>
        </w:tabs>
        <w:rPr>
          <w:sz w:val="16"/>
          <w:szCs w:val="16"/>
        </w:rPr>
      </w:pPr>
    </w:p>
    <w:p w:rsidR="00D6773C" w:rsidRDefault="00D6773C" w:rsidP="00351017">
      <w:pPr>
        <w:tabs>
          <w:tab w:val="left" w:pos="709"/>
        </w:tabs>
        <w:rPr>
          <w:sz w:val="16"/>
          <w:szCs w:val="16"/>
        </w:rPr>
      </w:pPr>
    </w:p>
    <w:p w:rsidR="00D6773C" w:rsidRDefault="00D6773C" w:rsidP="00351017">
      <w:pPr>
        <w:tabs>
          <w:tab w:val="left" w:pos="709"/>
        </w:tabs>
        <w:rPr>
          <w:sz w:val="16"/>
          <w:szCs w:val="16"/>
        </w:rPr>
      </w:pPr>
    </w:p>
    <w:p w:rsidR="00D6773C" w:rsidRDefault="00D6773C" w:rsidP="00351017">
      <w:pPr>
        <w:tabs>
          <w:tab w:val="left" w:pos="709"/>
        </w:tabs>
        <w:rPr>
          <w:sz w:val="16"/>
          <w:szCs w:val="16"/>
        </w:rPr>
      </w:pPr>
    </w:p>
    <w:p w:rsidR="00E15886" w:rsidRDefault="00E15886" w:rsidP="00351017">
      <w:pPr>
        <w:tabs>
          <w:tab w:val="left" w:pos="709"/>
        </w:tabs>
        <w:rPr>
          <w:sz w:val="16"/>
          <w:szCs w:val="16"/>
        </w:rPr>
      </w:pPr>
    </w:p>
    <w:p w:rsidR="00E15886" w:rsidRDefault="00E15886" w:rsidP="00351017">
      <w:pPr>
        <w:tabs>
          <w:tab w:val="left" w:pos="709"/>
        </w:tabs>
        <w:rPr>
          <w:sz w:val="16"/>
          <w:szCs w:val="16"/>
        </w:rPr>
      </w:pPr>
    </w:p>
    <w:p w:rsidR="00E15886" w:rsidRDefault="00E15886" w:rsidP="00351017">
      <w:pPr>
        <w:tabs>
          <w:tab w:val="left" w:pos="709"/>
        </w:tabs>
        <w:rPr>
          <w:sz w:val="16"/>
          <w:szCs w:val="16"/>
        </w:rPr>
      </w:pPr>
    </w:p>
    <w:p w:rsidR="00E15886" w:rsidRDefault="00E15886" w:rsidP="00351017">
      <w:pPr>
        <w:tabs>
          <w:tab w:val="left" w:pos="709"/>
        </w:tabs>
        <w:rPr>
          <w:sz w:val="16"/>
          <w:szCs w:val="16"/>
        </w:rPr>
      </w:pPr>
    </w:p>
    <w:p w:rsidR="00E15886" w:rsidRDefault="00E15886" w:rsidP="00351017">
      <w:pPr>
        <w:tabs>
          <w:tab w:val="left" w:pos="709"/>
        </w:tabs>
        <w:rPr>
          <w:sz w:val="16"/>
          <w:szCs w:val="16"/>
        </w:rPr>
      </w:pPr>
    </w:p>
    <w:p w:rsidR="00E15886" w:rsidRDefault="00E15886" w:rsidP="00351017">
      <w:pPr>
        <w:tabs>
          <w:tab w:val="left" w:pos="709"/>
        </w:tabs>
        <w:rPr>
          <w:sz w:val="16"/>
          <w:szCs w:val="16"/>
        </w:rPr>
      </w:pPr>
    </w:p>
    <w:p w:rsidR="00E15886" w:rsidRDefault="00E15886" w:rsidP="00351017">
      <w:pPr>
        <w:tabs>
          <w:tab w:val="left" w:pos="709"/>
        </w:tabs>
        <w:rPr>
          <w:sz w:val="16"/>
          <w:szCs w:val="16"/>
        </w:rPr>
      </w:pPr>
    </w:p>
    <w:p w:rsidR="00E15886" w:rsidRDefault="00E15886" w:rsidP="00351017">
      <w:pPr>
        <w:tabs>
          <w:tab w:val="left" w:pos="709"/>
        </w:tabs>
        <w:rPr>
          <w:sz w:val="16"/>
          <w:szCs w:val="16"/>
        </w:rPr>
      </w:pPr>
    </w:p>
    <w:p w:rsidR="00E15886" w:rsidRDefault="00E15886" w:rsidP="00351017">
      <w:pPr>
        <w:tabs>
          <w:tab w:val="left" w:pos="709"/>
        </w:tabs>
        <w:rPr>
          <w:sz w:val="16"/>
          <w:szCs w:val="16"/>
        </w:rPr>
      </w:pPr>
    </w:p>
    <w:p w:rsidR="00E15886" w:rsidRDefault="00E15886" w:rsidP="00351017">
      <w:pPr>
        <w:tabs>
          <w:tab w:val="left" w:pos="709"/>
        </w:tabs>
        <w:rPr>
          <w:sz w:val="16"/>
          <w:szCs w:val="16"/>
        </w:rPr>
      </w:pPr>
    </w:p>
    <w:p w:rsidR="00E15886" w:rsidRDefault="00E15886" w:rsidP="00351017">
      <w:pPr>
        <w:tabs>
          <w:tab w:val="left" w:pos="709"/>
        </w:tabs>
        <w:rPr>
          <w:sz w:val="16"/>
          <w:szCs w:val="16"/>
        </w:rPr>
      </w:pPr>
    </w:p>
    <w:p w:rsidR="00D6773C" w:rsidRDefault="00D6773C" w:rsidP="00351017">
      <w:pPr>
        <w:tabs>
          <w:tab w:val="left" w:pos="709"/>
        </w:tabs>
        <w:rPr>
          <w:sz w:val="16"/>
          <w:szCs w:val="16"/>
        </w:rPr>
      </w:pPr>
    </w:p>
    <w:p w:rsidR="00080C36" w:rsidRDefault="00080C36" w:rsidP="00351017">
      <w:pPr>
        <w:tabs>
          <w:tab w:val="left" w:pos="709"/>
        </w:tabs>
        <w:rPr>
          <w:sz w:val="16"/>
          <w:szCs w:val="16"/>
        </w:rPr>
      </w:pPr>
    </w:p>
    <w:p w:rsidR="00080C36" w:rsidRDefault="00080C36" w:rsidP="00351017">
      <w:pPr>
        <w:tabs>
          <w:tab w:val="left" w:pos="709"/>
        </w:tabs>
        <w:rPr>
          <w:sz w:val="16"/>
          <w:szCs w:val="16"/>
        </w:rPr>
      </w:pPr>
    </w:p>
    <w:p w:rsidR="00080C36" w:rsidRDefault="00080C36" w:rsidP="00351017">
      <w:pPr>
        <w:tabs>
          <w:tab w:val="left" w:pos="709"/>
        </w:tabs>
        <w:rPr>
          <w:sz w:val="16"/>
          <w:szCs w:val="16"/>
        </w:rPr>
      </w:pPr>
    </w:p>
    <w:p w:rsidR="00080C36" w:rsidRDefault="00080C36" w:rsidP="00351017">
      <w:pPr>
        <w:tabs>
          <w:tab w:val="left" w:pos="709"/>
        </w:tabs>
        <w:rPr>
          <w:sz w:val="16"/>
          <w:szCs w:val="16"/>
        </w:rPr>
      </w:pPr>
    </w:p>
    <w:p w:rsidR="00080C36" w:rsidRDefault="00080C36" w:rsidP="00351017">
      <w:pPr>
        <w:tabs>
          <w:tab w:val="left" w:pos="709"/>
        </w:tabs>
        <w:rPr>
          <w:sz w:val="16"/>
          <w:szCs w:val="16"/>
        </w:rPr>
      </w:pPr>
    </w:p>
    <w:p w:rsidR="00080C36" w:rsidRDefault="00080C36" w:rsidP="00351017">
      <w:pPr>
        <w:tabs>
          <w:tab w:val="left" w:pos="709"/>
        </w:tabs>
        <w:rPr>
          <w:sz w:val="16"/>
          <w:szCs w:val="16"/>
        </w:rPr>
      </w:pPr>
    </w:p>
    <w:p w:rsidR="00080C36" w:rsidRDefault="00080C36" w:rsidP="00351017">
      <w:pPr>
        <w:tabs>
          <w:tab w:val="left" w:pos="709"/>
        </w:tabs>
        <w:rPr>
          <w:sz w:val="16"/>
          <w:szCs w:val="16"/>
        </w:rPr>
      </w:pPr>
    </w:p>
    <w:p w:rsidR="00080C36" w:rsidRDefault="00080C36" w:rsidP="00351017">
      <w:pPr>
        <w:tabs>
          <w:tab w:val="left" w:pos="709"/>
        </w:tabs>
        <w:rPr>
          <w:sz w:val="16"/>
          <w:szCs w:val="16"/>
        </w:rPr>
      </w:pPr>
    </w:p>
    <w:p w:rsidR="00080C36" w:rsidRDefault="00080C36" w:rsidP="00351017">
      <w:pPr>
        <w:tabs>
          <w:tab w:val="left" w:pos="709"/>
        </w:tabs>
        <w:rPr>
          <w:sz w:val="16"/>
          <w:szCs w:val="16"/>
        </w:rPr>
      </w:pPr>
    </w:p>
    <w:p w:rsidR="00080C36" w:rsidRDefault="00080C36" w:rsidP="00351017">
      <w:pPr>
        <w:tabs>
          <w:tab w:val="left" w:pos="709"/>
        </w:tabs>
        <w:rPr>
          <w:sz w:val="16"/>
          <w:szCs w:val="16"/>
        </w:rPr>
      </w:pPr>
    </w:p>
    <w:p w:rsidR="00080C36" w:rsidRDefault="00080C36" w:rsidP="00351017">
      <w:pPr>
        <w:tabs>
          <w:tab w:val="left" w:pos="709"/>
        </w:tabs>
        <w:rPr>
          <w:sz w:val="16"/>
          <w:szCs w:val="16"/>
        </w:rPr>
      </w:pPr>
    </w:p>
    <w:p w:rsidR="00080C36" w:rsidRDefault="00080C36" w:rsidP="00351017">
      <w:pPr>
        <w:tabs>
          <w:tab w:val="left" w:pos="709"/>
        </w:tabs>
        <w:rPr>
          <w:sz w:val="16"/>
          <w:szCs w:val="16"/>
        </w:rPr>
      </w:pPr>
    </w:p>
    <w:p w:rsidR="00351017" w:rsidRDefault="00351017" w:rsidP="00351017">
      <w:pPr>
        <w:tabs>
          <w:tab w:val="left" w:pos="709"/>
        </w:tabs>
        <w:rPr>
          <w:sz w:val="16"/>
          <w:szCs w:val="16"/>
        </w:rPr>
      </w:pPr>
      <w:r w:rsidRPr="002052F5">
        <w:rPr>
          <w:sz w:val="16"/>
          <w:szCs w:val="16"/>
        </w:rPr>
        <w:t xml:space="preserve">Постановление </w:t>
      </w:r>
      <w:r w:rsidR="006E65FC">
        <w:rPr>
          <w:sz w:val="16"/>
          <w:szCs w:val="16"/>
        </w:rPr>
        <w:t>в</w:t>
      </w:r>
      <w:r w:rsidRPr="002052F5">
        <w:rPr>
          <w:sz w:val="16"/>
          <w:szCs w:val="16"/>
        </w:rPr>
        <w:t xml:space="preserve">носит ведущий специалист </w:t>
      </w:r>
    </w:p>
    <w:p w:rsidR="00AA5815" w:rsidRPr="00351017" w:rsidRDefault="00351017" w:rsidP="00351017">
      <w:pPr>
        <w:tabs>
          <w:tab w:val="left" w:pos="709"/>
        </w:tabs>
        <w:rPr>
          <w:sz w:val="16"/>
          <w:szCs w:val="16"/>
        </w:rPr>
      </w:pPr>
      <w:r w:rsidRPr="002052F5">
        <w:rPr>
          <w:sz w:val="16"/>
          <w:szCs w:val="16"/>
        </w:rPr>
        <w:t>Администрации Титовского сельского поселени</w:t>
      </w:r>
      <w:r>
        <w:rPr>
          <w:sz w:val="16"/>
          <w:szCs w:val="16"/>
        </w:rPr>
        <w:t>я</w:t>
      </w:r>
    </w:p>
    <w:sectPr w:rsidR="00AA5815" w:rsidRPr="00351017" w:rsidSect="00425001">
      <w:pgSz w:w="11906" w:h="16838"/>
      <w:pgMar w:top="1134"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D2B" w:rsidRDefault="00291D2B" w:rsidP="00BB287A">
      <w:r>
        <w:separator/>
      </w:r>
    </w:p>
  </w:endnote>
  <w:endnote w:type="continuationSeparator" w:id="0">
    <w:p w:rsidR="00291D2B" w:rsidRDefault="00291D2B" w:rsidP="00BB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D2B" w:rsidRDefault="00291D2B" w:rsidP="00BB287A">
      <w:r>
        <w:separator/>
      </w:r>
    </w:p>
  </w:footnote>
  <w:footnote w:type="continuationSeparator" w:id="0">
    <w:p w:rsidR="00291D2B" w:rsidRDefault="00291D2B" w:rsidP="00BB2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F5FC1"/>
    <w:multiLevelType w:val="hybridMultilevel"/>
    <w:tmpl w:val="8542D3A2"/>
    <w:lvl w:ilvl="0" w:tplc="6946334A">
      <w:start w:val="1"/>
      <w:numFmt w:val="decimal"/>
      <w:lvlText w:val="%1."/>
      <w:lvlJc w:val="left"/>
      <w:pPr>
        <w:ind w:left="1069" w:hanging="360"/>
      </w:pPr>
      <w:rPr>
        <w:rFonts w:hint="default"/>
        <w:b w:val="0"/>
        <w:i w:val="0"/>
        <w:strike w:val="0"/>
        <w:sz w:val="28"/>
        <w:szCs w:val="28"/>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95"/>
    <w:rsid w:val="00010CBD"/>
    <w:rsid w:val="00015698"/>
    <w:rsid w:val="00020C49"/>
    <w:rsid w:val="00020D0D"/>
    <w:rsid w:val="00022604"/>
    <w:rsid w:val="0002307F"/>
    <w:rsid w:val="000230FF"/>
    <w:rsid w:val="0003078D"/>
    <w:rsid w:val="000540CF"/>
    <w:rsid w:val="00054B06"/>
    <w:rsid w:val="00057E20"/>
    <w:rsid w:val="00061239"/>
    <w:rsid w:val="00064208"/>
    <w:rsid w:val="0006644D"/>
    <w:rsid w:val="000670F8"/>
    <w:rsid w:val="0006740D"/>
    <w:rsid w:val="00073DA1"/>
    <w:rsid w:val="0007435A"/>
    <w:rsid w:val="00080C36"/>
    <w:rsid w:val="0008103E"/>
    <w:rsid w:val="00084F2A"/>
    <w:rsid w:val="000875B0"/>
    <w:rsid w:val="00090851"/>
    <w:rsid w:val="00091685"/>
    <w:rsid w:val="00091D99"/>
    <w:rsid w:val="000943D3"/>
    <w:rsid w:val="000951DB"/>
    <w:rsid w:val="000A0BBE"/>
    <w:rsid w:val="000A2BD8"/>
    <w:rsid w:val="000A56FA"/>
    <w:rsid w:val="000A7AC9"/>
    <w:rsid w:val="000B3B3B"/>
    <w:rsid w:val="000C0FAA"/>
    <w:rsid w:val="000C3655"/>
    <w:rsid w:val="000C72A5"/>
    <w:rsid w:val="000D2E87"/>
    <w:rsid w:val="000D3FCE"/>
    <w:rsid w:val="000E6C81"/>
    <w:rsid w:val="000F0C95"/>
    <w:rsid w:val="000F0CA6"/>
    <w:rsid w:val="000F2FD7"/>
    <w:rsid w:val="000F453F"/>
    <w:rsid w:val="00103634"/>
    <w:rsid w:val="00105A4A"/>
    <w:rsid w:val="00106815"/>
    <w:rsid w:val="00106E6D"/>
    <w:rsid w:val="001070EA"/>
    <w:rsid w:val="00110DA3"/>
    <w:rsid w:val="001144ED"/>
    <w:rsid w:val="00114719"/>
    <w:rsid w:val="001173BA"/>
    <w:rsid w:val="00117B76"/>
    <w:rsid w:val="00123121"/>
    <w:rsid w:val="00126006"/>
    <w:rsid w:val="0013297D"/>
    <w:rsid w:val="001336DC"/>
    <w:rsid w:val="00134C2D"/>
    <w:rsid w:val="001367F4"/>
    <w:rsid w:val="001545D8"/>
    <w:rsid w:val="00157D47"/>
    <w:rsid w:val="00161F72"/>
    <w:rsid w:val="00162328"/>
    <w:rsid w:val="0016274F"/>
    <w:rsid w:val="001630D5"/>
    <w:rsid w:val="00165AAF"/>
    <w:rsid w:val="00167442"/>
    <w:rsid w:val="001675C1"/>
    <w:rsid w:val="00170245"/>
    <w:rsid w:val="00170CB0"/>
    <w:rsid w:val="00173E84"/>
    <w:rsid w:val="00175808"/>
    <w:rsid w:val="00177C0C"/>
    <w:rsid w:val="00180978"/>
    <w:rsid w:val="00182FC4"/>
    <w:rsid w:val="00186A42"/>
    <w:rsid w:val="001922D4"/>
    <w:rsid w:val="001938EB"/>
    <w:rsid w:val="00197C61"/>
    <w:rsid w:val="001A07F4"/>
    <w:rsid w:val="001A0EEE"/>
    <w:rsid w:val="001A439C"/>
    <w:rsid w:val="001B1008"/>
    <w:rsid w:val="001C043B"/>
    <w:rsid w:val="001C4706"/>
    <w:rsid w:val="001C4A47"/>
    <w:rsid w:val="001D0CDC"/>
    <w:rsid w:val="001D5D59"/>
    <w:rsid w:val="001E29E0"/>
    <w:rsid w:val="001E3C96"/>
    <w:rsid w:val="001E402D"/>
    <w:rsid w:val="001F6462"/>
    <w:rsid w:val="00200141"/>
    <w:rsid w:val="00201728"/>
    <w:rsid w:val="00204232"/>
    <w:rsid w:val="0021680A"/>
    <w:rsid w:val="002217E1"/>
    <w:rsid w:val="00227B9A"/>
    <w:rsid w:val="002333A7"/>
    <w:rsid w:val="00234243"/>
    <w:rsid w:val="0023744B"/>
    <w:rsid w:val="00237C72"/>
    <w:rsid w:val="00241104"/>
    <w:rsid w:val="002435A3"/>
    <w:rsid w:val="002521F6"/>
    <w:rsid w:val="00253E24"/>
    <w:rsid w:val="002544AD"/>
    <w:rsid w:val="00254DEA"/>
    <w:rsid w:val="002554E8"/>
    <w:rsid w:val="00257BB9"/>
    <w:rsid w:val="00262C95"/>
    <w:rsid w:val="00265AD0"/>
    <w:rsid w:val="00267000"/>
    <w:rsid w:val="00275D2D"/>
    <w:rsid w:val="002767FB"/>
    <w:rsid w:val="00281C4E"/>
    <w:rsid w:val="00282763"/>
    <w:rsid w:val="002850F0"/>
    <w:rsid w:val="002852FE"/>
    <w:rsid w:val="00285984"/>
    <w:rsid w:val="00286A79"/>
    <w:rsid w:val="002918EB"/>
    <w:rsid w:val="00291D2B"/>
    <w:rsid w:val="00293F70"/>
    <w:rsid w:val="002A4532"/>
    <w:rsid w:val="002B0DBA"/>
    <w:rsid w:val="002B1AA7"/>
    <w:rsid w:val="002B3432"/>
    <w:rsid w:val="002B3996"/>
    <w:rsid w:val="002B5062"/>
    <w:rsid w:val="002C102C"/>
    <w:rsid w:val="002C41FD"/>
    <w:rsid w:val="002C53BF"/>
    <w:rsid w:val="002C708E"/>
    <w:rsid w:val="002C70A0"/>
    <w:rsid w:val="002D0B53"/>
    <w:rsid w:val="002E7DC4"/>
    <w:rsid w:val="002F269C"/>
    <w:rsid w:val="002F2D7F"/>
    <w:rsid w:val="002F44F6"/>
    <w:rsid w:val="002F4F32"/>
    <w:rsid w:val="002F520A"/>
    <w:rsid w:val="002F65CA"/>
    <w:rsid w:val="0030064A"/>
    <w:rsid w:val="00301593"/>
    <w:rsid w:val="00303ED5"/>
    <w:rsid w:val="00303F2D"/>
    <w:rsid w:val="003074A1"/>
    <w:rsid w:val="003107F3"/>
    <w:rsid w:val="00311D3D"/>
    <w:rsid w:val="00313381"/>
    <w:rsid w:val="0031500A"/>
    <w:rsid w:val="0031536D"/>
    <w:rsid w:val="00317B1F"/>
    <w:rsid w:val="003201F1"/>
    <w:rsid w:val="00322B68"/>
    <w:rsid w:val="00325267"/>
    <w:rsid w:val="00326E7E"/>
    <w:rsid w:val="00327736"/>
    <w:rsid w:val="003278F7"/>
    <w:rsid w:val="003301E7"/>
    <w:rsid w:val="003303D1"/>
    <w:rsid w:val="00332441"/>
    <w:rsid w:val="00332595"/>
    <w:rsid w:val="0033409C"/>
    <w:rsid w:val="00335536"/>
    <w:rsid w:val="00340FEF"/>
    <w:rsid w:val="00343ABC"/>
    <w:rsid w:val="00345F21"/>
    <w:rsid w:val="00351017"/>
    <w:rsid w:val="00352525"/>
    <w:rsid w:val="00352880"/>
    <w:rsid w:val="00352E07"/>
    <w:rsid w:val="0035446B"/>
    <w:rsid w:val="00354EEA"/>
    <w:rsid w:val="00361381"/>
    <w:rsid w:val="00361641"/>
    <w:rsid w:val="003648FD"/>
    <w:rsid w:val="00371DF6"/>
    <w:rsid w:val="00381529"/>
    <w:rsid w:val="003820B7"/>
    <w:rsid w:val="003831E5"/>
    <w:rsid w:val="00391E08"/>
    <w:rsid w:val="00395B50"/>
    <w:rsid w:val="003961BF"/>
    <w:rsid w:val="003A3148"/>
    <w:rsid w:val="003A4567"/>
    <w:rsid w:val="003B2348"/>
    <w:rsid w:val="003B59D4"/>
    <w:rsid w:val="003B7201"/>
    <w:rsid w:val="003B7C93"/>
    <w:rsid w:val="003C16BE"/>
    <w:rsid w:val="003C3770"/>
    <w:rsid w:val="003C504D"/>
    <w:rsid w:val="003D0A3E"/>
    <w:rsid w:val="003D5BC3"/>
    <w:rsid w:val="003D6566"/>
    <w:rsid w:val="003E00CF"/>
    <w:rsid w:val="003E2BCF"/>
    <w:rsid w:val="003F2AC5"/>
    <w:rsid w:val="003F4D1A"/>
    <w:rsid w:val="003F590D"/>
    <w:rsid w:val="003F5D6C"/>
    <w:rsid w:val="0040214B"/>
    <w:rsid w:val="0040354A"/>
    <w:rsid w:val="004074DA"/>
    <w:rsid w:val="004077FB"/>
    <w:rsid w:val="00414081"/>
    <w:rsid w:val="00423E6B"/>
    <w:rsid w:val="00425001"/>
    <w:rsid w:val="004275BB"/>
    <w:rsid w:val="00430229"/>
    <w:rsid w:val="00431550"/>
    <w:rsid w:val="004320C3"/>
    <w:rsid w:val="00435555"/>
    <w:rsid w:val="004360D3"/>
    <w:rsid w:val="004364B4"/>
    <w:rsid w:val="00436972"/>
    <w:rsid w:val="00440F22"/>
    <w:rsid w:val="004501C7"/>
    <w:rsid w:val="00450906"/>
    <w:rsid w:val="00451D7F"/>
    <w:rsid w:val="00452DB5"/>
    <w:rsid w:val="00465286"/>
    <w:rsid w:val="004721C9"/>
    <w:rsid w:val="004729B7"/>
    <w:rsid w:val="00484CC0"/>
    <w:rsid w:val="00485622"/>
    <w:rsid w:val="00487A4B"/>
    <w:rsid w:val="0049134A"/>
    <w:rsid w:val="00494F6A"/>
    <w:rsid w:val="0049756D"/>
    <w:rsid w:val="00497DCC"/>
    <w:rsid w:val="004A1C9E"/>
    <w:rsid w:val="004A2B67"/>
    <w:rsid w:val="004A422F"/>
    <w:rsid w:val="004A550C"/>
    <w:rsid w:val="004A5A84"/>
    <w:rsid w:val="004B0E72"/>
    <w:rsid w:val="004B4720"/>
    <w:rsid w:val="004C09AC"/>
    <w:rsid w:val="004C43CA"/>
    <w:rsid w:val="004D2DCB"/>
    <w:rsid w:val="004D3234"/>
    <w:rsid w:val="004E01D9"/>
    <w:rsid w:val="004E32BF"/>
    <w:rsid w:val="004E3495"/>
    <w:rsid w:val="00507DA1"/>
    <w:rsid w:val="00512BA0"/>
    <w:rsid w:val="0051562A"/>
    <w:rsid w:val="00516C06"/>
    <w:rsid w:val="00520252"/>
    <w:rsid w:val="00532058"/>
    <w:rsid w:val="00533AF8"/>
    <w:rsid w:val="0053569F"/>
    <w:rsid w:val="00537580"/>
    <w:rsid w:val="005405A5"/>
    <w:rsid w:val="00541209"/>
    <w:rsid w:val="00554354"/>
    <w:rsid w:val="00556744"/>
    <w:rsid w:val="005572CE"/>
    <w:rsid w:val="0056143D"/>
    <w:rsid w:val="00565D78"/>
    <w:rsid w:val="005669A3"/>
    <w:rsid w:val="00567C33"/>
    <w:rsid w:val="0057018B"/>
    <w:rsid w:val="00572460"/>
    <w:rsid w:val="00574BE8"/>
    <w:rsid w:val="00574F14"/>
    <w:rsid w:val="00575F5C"/>
    <w:rsid w:val="00576852"/>
    <w:rsid w:val="0058062E"/>
    <w:rsid w:val="00581DC8"/>
    <w:rsid w:val="005824D0"/>
    <w:rsid w:val="00584E60"/>
    <w:rsid w:val="005864F0"/>
    <w:rsid w:val="00586940"/>
    <w:rsid w:val="00595D5B"/>
    <w:rsid w:val="005A3393"/>
    <w:rsid w:val="005B02F0"/>
    <w:rsid w:val="005B09D4"/>
    <w:rsid w:val="005C17B6"/>
    <w:rsid w:val="005C6B49"/>
    <w:rsid w:val="005D030C"/>
    <w:rsid w:val="005D3715"/>
    <w:rsid w:val="005D6AC4"/>
    <w:rsid w:val="005E0329"/>
    <w:rsid w:val="005E243F"/>
    <w:rsid w:val="005E285A"/>
    <w:rsid w:val="005E2CE5"/>
    <w:rsid w:val="005E2F70"/>
    <w:rsid w:val="005E30BD"/>
    <w:rsid w:val="005E4D23"/>
    <w:rsid w:val="005E71C5"/>
    <w:rsid w:val="005F25BA"/>
    <w:rsid w:val="005F2668"/>
    <w:rsid w:val="005F2A48"/>
    <w:rsid w:val="005F4245"/>
    <w:rsid w:val="005F4B67"/>
    <w:rsid w:val="005F6EF3"/>
    <w:rsid w:val="005F76FF"/>
    <w:rsid w:val="0060141E"/>
    <w:rsid w:val="006025BE"/>
    <w:rsid w:val="006050EB"/>
    <w:rsid w:val="00605709"/>
    <w:rsid w:val="006120E2"/>
    <w:rsid w:val="00613B1B"/>
    <w:rsid w:val="00624DA0"/>
    <w:rsid w:val="0062692F"/>
    <w:rsid w:val="00627535"/>
    <w:rsid w:val="0063066C"/>
    <w:rsid w:val="00637954"/>
    <w:rsid w:val="006402E3"/>
    <w:rsid w:val="00641918"/>
    <w:rsid w:val="00641ECB"/>
    <w:rsid w:val="006449C8"/>
    <w:rsid w:val="006520AF"/>
    <w:rsid w:val="00654698"/>
    <w:rsid w:val="0065790B"/>
    <w:rsid w:val="0066214E"/>
    <w:rsid w:val="00664A1C"/>
    <w:rsid w:val="006668AA"/>
    <w:rsid w:val="00666E7A"/>
    <w:rsid w:val="00671565"/>
    <w:rsid w:val="00675F26"/>
    <w:rsid w:val="006766C4"/>
    <w:rsid w:val="006779A1"/>
    <w:rsid w:val="006779CA"/>
    <w:rsid w:val="00680920"/>
    <w:rsid w:val="00683253"/>
    <w:rsid w:val="006855D3"/>
    <w:rsid w:val="00686730"/>
    <w:rsid w:val="006942BF"/>
    <w:rsid w:val="00695510"/>
    <w:rsid w:val="006A338C"/>
    <w:rsid w:val="006B4223"/>
    <w:rsid w:val="006B6B3C"/>
    <w:rsid w:val="006B7AE4"/>
    <w:rsid w:val="006C53E3"/>
    <w:rsid w:val="006C7E39"/>
    <w:rsid w:val="006D5603"/>
    <w:rsid w:val="006D671A"/>
    <w:rsid w:val="006E0C90"/>
    <w:rsid w:val="006E1A25"/>
    <w:rsid w:val="006E3352"/>
    <w:rsid w:val="006E553C"/>
    <w:rsid w:val="006E5A9F"/>
    <w:rsid w:val="006E5E31"/>
    <w:rsid w:val="006E6045"/>
    <w:rsid w:val="006E65FC"/>
    <w:rsid w:val="006E66C7"/>
    <w:rsid w:val="0070206C"/>
    <w:rsid w:val="00703DE6"/>
    <w:rsid w:val="007040FC"/>
    <w:rsid w:val="007056F2"/>
    <w:rsid w:val="007231CE"/>
    <w:rsid w:val="00724406"/>
    <w:rsid w:val="007343C1"/>
    <w:rsid w:val="00740515"/>
    <w:rsid w:val="007434D5"/>
    <w:rsid w:val="00745C7C"/>
    <w:rsid w:val="00746E95"/>
    <w:rsid w:val="00747EA1"/>
    <w:rsid w:val="0075054A"/>
    <w:rsid w:val="00753812"/>
    <w:rsid w:val="00760D54"/>
    <w:rsid w:val="00762537"/>
    <w:rsid w:val="00773304"/>
    <w:rsid w:val="00777111"/>
    <w:rsid w:val="00790E3D"/>
    <w:rsid w:val="00793C01"/>
    <w:rsid w:val="00793E9E"/>
    <w:rsid w:val="0079423D"/>
    <w:rsid w:val="007946C1"/>
    <w:rsid w:val="00794B93"/>
    <w:rsid w:val="00795670"/>
    <w:rsid w:val="00795DE7"/>
    <w:rsid w:val="007A438C"/>
    <w:rsid w:val="007A7099"/>
    <w:rsid w:val="007B18AC"/>
    <w:rsid w:val="007B2492"/>
    <w:rsid w:val="007B3932"/>
    <w:rsid w:val="007B5F73"/>
    <w:rsid w:val="007C04D3"/>
    <w:rsid w:val="007D16A8"/>
    <w:rsid w:val="007D4CE6"/>
    <w:rsid w:val="007D5666"/>
    <w:rsid w:val="007E5367"/>
    <w:rsid w:val="007F2CD4"/>
    <w:rsid w:val="008010DD"/>
    <w:rsid w:val="00801F99"/>
    <w:rsid w:val="00803CB7"/>
    <w:rsid w:val="0080680A"/>
    <w:rsid w:val="008073C2"/>
    <w:rsid w:val="00810344"/>
    <w:rsid w:val="00810DFD"/>
    <w:rsid w:val="00811C06"/>
    <w:rsid w:val="00813D68"/>
    <w:rsid w:val="00817199"/>
    <w:rsid w:val="008171E4"/>
    <w:rsid w:val="0081778B"/>
    <w:rsid w:val="0082052A"/>
    <w:rsid w:val="008208A7"/>
    <w:rsid w:val="008278A5"/>
    <w:rsid w:val="0083443D"/>
    <w:rsid w:val="00835FB6"/>
    <w:rsid w:val="008360C8"/>
    <w:rsid w:val="00837AC1"/>
    <w:rsid w:val="00841B55"/>
    <w:rsid w:val="008422B9"/>
    <w:rsid w:val="00851DB5"/>
    <w:rsid w:val="008618F9"/>
    <w:rsid w:val="0087043C"/>
    <w:rsid w:val="008751D4"/>
    <w:rsid w:val="00877990"/>
    <w:rsid w:val="00881089"/>
    <w:rsid w:val="00896401"/>
    <w:rsid w:val="008A061B"/>
    <w:rsid w:val="008A1871"/>
    <w:rsid w:val="008A2C6A"/>
    <w:rsid w:val="008A573C"/>
    <w:rsid w:val="008B0161"/>
    <w:rsid w:val="008B1495"/>
    <w:rsid w:val="008B1C85"/>
    <w:rsid w:val="008B41B8"/>
    <w:rsid w:val="008B48DB"/>
    <w:rsid w:val="008B5171"/>
    <w:rsid w:val="008B6DAD"/>
    <w:rsid w:val="008B72C2"/>
    <w:rsid w:val="008C3E46"/>
    <w:rsid w:val="008D1144"/>
    <w:rsid w:val="008D17B6"/>
    <w:rsid w:val="008D3EE6"/>
    <w:rsid w:val="008D68F6"/>
    <w:rsid w:val="008D770C"/>
    <w:rsid w:val="008E09C0"/>
    <w:rsid w:val="008E35BE"/>
    <w:rsid w:val="008E442B"/>
    <w:rsid w:val="00901109"/>
    <w:rsid w:val="00902626"/>
    <w:rsid w:val="0090369E"/>
    <w:rsid w:val="00904B59"/>
    <w:rsid w:val="0091283C"/>
    <w:rsid w:val="00915F7A"/>
    <w:rsid w:val="00916091"/>
    <w:rsid w:val="009176BC"/>
    <w:rsid w:val="0092018F"/>
    <w:rsid w:val="009219EF"/>
    <w:rsid w:val="0093627C"/>
    <w:rsid w:val="0094069A"/>
    <w:rsid w:val="0094793A"/>
    <w:rsid w:val="009507F3"/>
    <w:rsid w:val="00953FEE"/>
    <w:rsid w:val="009620DA"/>
    <w:rsid w:val="009669E6"/>
    <w:rsid w:val="00974E15"/>
    <w:rsid w:val="00977D07"/>
    <w:rsid w:val="0098003A"/>
    <w:rsid w:val="00981061"/>
    <w:rsid w:val="0098210C"/>
    <w:rsid w:val="00982349"/>
    <w:rsid w:val="00987FFE"/>
    <w:rsid w:val="009A2EC9"/>
    <w:rsid w:val="009A4526"/>
    <w:rsid w:val="009A5E03"/>
    <w:rsid w:val="009B08B8"/>
    <w:rsid w:val="009C1E05"/>
    <w:rsid w:val="009C2BD9"/>
    <w:rsid w:val="009C42BE"/>
    <w:rsid w:val="009D2096"/>
    <w:rsid w:val="009D2B0C"/>
    <w:rsid w:val="009D3CC7"/>
    <w:rsid w:val="009D5584"/>
    <w:rsid w:val="009D5F65"/>
    <w:rsid w:val="009E0D5D"/>
    <w:rsid w:val="009E474A"/>
    <w:rsid w:val="009F02AA"/>
    <w:rsid w:val="009F21F3"/>
    <w:rsid w:val="009F6773"/>
    <w:rsid w:val="009F67EA"/>
    <w:rsid w:val="009F7D2D"/>
    <w:rsid w:val="00A05455"/>
    <w:rsid w:val="00A07861"/>
    <w:rsid w:val="00A1259B"/>
    <w:rsid w:val="00A12DC5"/>
    <w:rsid w:val="00A13726"/>
    <w:rsid w:val="00A13BBA"/>
    <w:rsid w:val="00A163C3"/>
    <w:rsid w:val="00A168C4"/>
    <w:rsid w:val="00A2019C"/>
    <w:rsid w:val="00A26ABF"/>
    <w:rsid w:val="00A318EE"/>
    <w:rsid w:val="00A34133"/>
    <w:rsid w:val="00A40F0F"/>
    <w:rsid w:val="00A41D11"/>
    <w:rsid w:val="00A420CF"/>
    <w:rsid w:val="00A424A2"/>
    <w:rsid w:val="00A42709"/>
    <w:rsid w:val="00A432E7"/>
    <w:rsid w:val="00A50A36"/>
    <w:rsid w:val="00A56F66"/>
    <w:rsid w:val="00A5740F"/>
    <w:rsid w:val="00A60C72"/>
    <w:rsid w:val="00A61938"/>
    <w:rsid w:val="00A62DB0"/>
    <w:rsid w:val="00A63AC8"/>
    <w:rsid w:val="00A65D57"/>
    <w:rsid w:val="00A71857"/>
    <w:rsid w:val="00A7551E"/>
    <w:rsid w:val="00A7633B"/>
    <w:rsid w:val="00A76782"/>
    <w:rsid w:val="00A84CA5"/>
    <w:rsid w:val="00A946EB"/>
    <w:rsid w:val="00AA1C10"/>
    <w:rsid w:val="00AA521E"/>
    <w:rsid w:val="00AA5815"/>
    <w:rsid w:val="00AB1B42"/>
    <w:rsid w:val="00AB2A1F"/>
    <w:rsid w:val="00AB2E02"/>
    <w:rsid w:val="00AB518A"/>
    <w:rsid w:val="00AB53F7"/>
    <w:rsid w:val="00AB5E33"/>
    <w:rsid w:val="00AB6C87"/>
    <w:rsid w:val="00AC17D2"/>
    <w:rsid w:val="00AC3E8C"/>
    <w:rsid w:val="00AC6CBF"/>
    <w:rsid w:val="00AD0C10"/>
    <w:rsid w:val="00AD4EB7"/>
    <w:rsid w:val="00AE5161"/>
    <w:rsid w:val="00AF095D"/>
    <w:rsid w:val="00B03889"/>
    <w:rsid w:val="00B04A9D"/>
    <w:rsid w:val="00B144E4"/>
    <w:rsid w:val="00B14F32"/>
    <w:rsid w:val="00B156ED"/>
    <w:rsid w:val="00B1634E"/>
    <w:rsid w:val="00B16F2F"/>
    <w:rsid w:val="00B311BB"/>
    <w:rsid w:val="00B36755"/>
    <w:rsid w:val="00B4046F"/>
    <w:rsid w:val="00B41254"/>
    <w:rsid w:val="00B435FA"/>
    <w:rsid w:val="00B509AD"/>
    <w:rsid w:val="00B50A28"/>
    <w:rsid w:val="00B64353"/>
    <w:rsid w:val="00B645DD"/>
    <w:rsid w:val="00B73AE1"/>
    <w:rsid w:val="00B75FCA"/>
    <w:rsid w:val="00B77A2D"/>
    <w:rsid w:val="00B77CFC"/>
    <w:rsid w:val="00B80DC0"/>
    <w:rsid w:val="00B91303"/>
    <w:rsid w:val="00B926D4"/>
    <w:rsid w:val="00B92C91"/>
    <w:rsid w:val="00B93DF4"/>
    <w:rsid w:val="00BA4CF0"/>
    <w:rsid w:val="00BA5CD0"/>
    <w:rsid w:val="00BA6844"/>
    <w:rsid w:val="00BA6857"/>
    <w:rsid w:val="00BB2078"/>
    <w:rsid w:val="00BB287A"/>
    <w:rsid w:val="00BC2B1E"/>
    <w:rsid w:val="00BE0E0C"/>
    <w:rsid w:val="00BF5E14"/>
    <w:rsid w:val="00C00C51"/>
    <w:rsid w:val="00C04483"/>
    <w:rsid w:val="00C05459"/>
    <w:rsid w:val="00C126B9"/>
    <w:rsid w:val="00C2122A"/>
    <w:rsid w:val="00C21C51"/>
    <w:rsid w:val="00C237D6"/>
    <w:rsid w:val="00C24444"/>
    <w:rsid w:val="00C255F8"/>
    <w:rsid w:val="00C25620"/>
    <w:rsid w:val="00C26318"/>
    <w:rsid w:val="00C275C0"/>
    <w:rsid w:val="00C2792A"/>
    <w:rsid w:val="00C30A16"/>
    <w:rsid w:val="00C33DA2"/>
    <w:rsid w:val="00C343D0"/>
    <w:rsid w:val="00C36D22"/>
    <w:rsid w:val="00C41998"/>
    <w:rsid w:val="00C431A3"/>
    <w:rsid w:val="00C44711"/>
    <w:rsid w:val="00C45CE2"/>
    <w:rsid w:val="00C4753A"/>
    <w:rsid w:val="00C51139"/>
    <w:rsid w:val="00C52B5D"/>
    <w:rsid w:val="00C67BC6"/>
    <w:rsid w:val="00C73C9B"/>
    <w:rsid w:val="00C75D4D"/>
    <w:rsid w:val="00C7796C"/>
    <w:rsid w:val="00C77DF4"/>
    <w:rsid w:val="00C804FB"/>
    <w:rsid w:val="00C818AF"/>
    <w:rsid w:val="00C92421"/>
    <w:rsid w:val="00CA3C6D"/>
    <w:rsid w:val="00CA4CA8"/>
    <w:rsid w:val="00CB097A"/>
    <w:rsid w:val="00CB2F2F"/>
    <w:rsid w:val="00CB5708"/>
    <w:rsid w:val="00CB6507"/>
    <w:rsid w:val="00CC0CE3"/>
    <w:rsid w:val="00CC2019"/>
    <w:rsid w:val="00CC2CC8"/>
    <w:rsid w:val="00CC348D"/>
    <w:rsid w:val="00CC79E3"/>
    <w:rsid w:val="00CD1B98"/>
    <w:rsid w:val="00CD4227"/>
    <w:rsid w:val="00CD4F4F"/>
    <w:rsid w:val="00CE03B3"/>
    <w:rsid w:val="00CE18ED"/>
    <w:rsid w:val="00CE2A64"/>
    <w:rsid w:val="00CE6AF6"/>
    <w:rsid w:val="00CF255B"/>
    <w:rsid w:val="00D13628"/>
    <w:rsid w:val="00D148E4"/>
    <w:rsid w:val="00D154EA"/>
    <w:rsid w:val="00D22240"/>
    <w:rsid w:val="00D229EB"/>
    <w:rsid w:val="00D22AD5"/>
    <w:rsid w:val="00D236EF"/>
    <w:rsid w:val="00D24437"/>
    <w:rsid w:val="00D25581"/>
    <w:rsid w:val="00D330A5"/>
    <w:rsid w:val="00D35331"/>
    <w:rsid w:val="00D363D4"/>
    <w:rsid w:val="00D36B26"/>
    <w:rsid w:val="00D36DAD"/>
    <w:rsid w:val="00D41E23"/>
    <w:rsid w:val="00D42525"/>
    <w:rsid w:val="00D50E78"/>
    <w:rsid w:val="00D54F51"/>
    <w:rsid w:val="00D6689E"/>
    <w:rsid w:val="00D66FA0"/>
    <w:rsid w:val="00D6773C"/>
    <w:rsid w:val="00D7295C"/>
    <w:rsid w:val="00D73F21"/>
    <w:rsid w:val="00D75D64"/>
    <w:rsid w:val="00D76979"/>
    <w:rsid w:val="00D81615"/>
    <w:rsid w:val="00D83449"/>
    <w:rsid w:val="00D906E2"/>
    <w:rsid w:val="00D915A8"/>
    <w:rsid w:val="00D95333"/>
    <w:rsid w:val="00D95E36"/>
    <w:rsid w:val="00D9656D"/>
    <w:rsid w:val="00DB1D6E"/>
    <w:rsid w:val="00DB4117"/>
    <w:rsid w:val="00DB4775"/>
    <w:rsid w:val="00DD2D0B"/>
    <w:rsid w:val="00DE5432"/>
    <w:rsid w:val="00DE5C67"/>
    <w:rsid w:val="00DE6470"/>
    <w:rsid w:val="00DE773B"/>
    <w:rsid w:val="00DF3F92"/>
    <w:rsid w:val="00E01E7A"/>
    <w:rsid w:val="00E0576A"/>
    <w:rsid w:val="00E13B02"/>
    <w:rsid w:val="00E14264"/>
    <w:rsid w:val="00E15886"/>
    <w:rsid w:val="00E200FF"/>
    <w:rsid w:val="00E21A66"/>
    <w:rsid w:val="00E24132"/>
    <w:rsid w:val="00E26C0D"/>
    <w:rsid w:val="00E27427"/>
    <w:rsid w:val="00E3100D"/>
    <w:rsid w:val="00E31C84"/>
    <w:rsid w:val="00E3250D"/>
    <w:rsid w:val="00E32B62"/>
    <w:rsid w:val="00E37044"/>
    <w:rsid w:val="00E428CB"/>
    <w:rsid w:val="00E438C8"/>
    <w:rsid w:val="00E4695B"/>
    <w:rsid w:val="00E51676"/>
    <w:rsid w:val="00E54DA8"/>
    <w:rsid w:val="00E60907"/>
    <w:rsid w:val="00E62AB0"/>
    <w:rsid w:val="00E70BDB"/>
    <w:rsid w:val="00E717E3"/>
    <w:rsid w:val="00E71803"/>
    <w:rsid w:val="00E73B15"/>
    <w:rsid w:val="00E74495"/>
    <w:rsid w:val="00E745D3"/>
    <w:rsid w:val="00E75BB9"/>
    <w:rsid w:val="00E7635F"/>
    <w:rsid w:val="00E7799B"/>
    <w:rsid w:val="00E8036E"/>
    <w:rsid w:val="00E80BCD"/>
    <w:rsid w:val="00E81CC2"/>
    <w:rsid w:val="00E8685B"/>
    <w:rsid w:val="00EA0DC7"/>
    <w:rsid w:val="00EA13DC"/>
    <w:rsid w:val="00EA250C"/>
    <w:rsid w:val="00EA5070"/>
    <w:rsid w:val="00EA7553"/>
    <w:rsid w:val="00EB4B0C"/>
    <w:rsid w:val="00EC2570"/>
    <w:rsid w:val="00EC3713"/>
    <w:rsid w:val="00EC4F87"/>
    <w:rsid w:val="00EC56C9"/>
    <w:rsid w:val="00EC59AE"/>
    <w:rsid w:val="00EC75F2"/>
    <w:rsid w:val="00ED1A4A"/>
    <w:rsid w:val="00ED2C95"/>
    <w:rsid w:val="00ED622A"/>
    <w:rsid w:val="00ED6FF1"/>
    <w:rsid w:val="00EE0181"/>
    <w:rsid w:val="00EE4DFC"/>
    <w:rsid w:val="00EE7C53"/>
    <w:rsid w:val="00EF43E3"/>
    <w:rsid w:val="00F02DF0"/>
    <w:rsid w:val="00F06D8E"/>
    <w:rsid w:val="00F0729B"/>
    <w:rsid w:val="00F079E4"/>
    <w:rsid w:val="00F14DB5"/>
    <w:rsid w:val="00F2445E"/>
    <w:rsid w:val="00F419F6"/>
    <w:rsid w:val="00F465EA"/>
    <w:rsid w:val="00F50C72"/>
    <w:rsid w:val="00F51BFF"/>
    <w:rsid w:val="00F53D10"/>
    <w:rsid w:val="00F6104F"/>
    <w:rsid w:val="00F65F6A"/>
    <w:rsid w:val="00F70B47"/>
    <w:rsid w:val="00F72124"/>
    <w:rsid w:val="00F72CDD"/>
    <w:rsid w:val="00F743BF"/>
    <w:rsid w:val="00F7460D"/>
    <w:rsid w:val="00F763D8"/>
    <w:rsid w:val="00F77514"/>
    <w:rsid w:val="00F7771B"/>
    <w:rsid w:val="00F77CF6"/>
    <w:rsid w:val="00F86BF4"/>
    <w:rsid w:val="00F900AD"/>
    <w:rsid w:val="00F919D7"/>
    <w:rsid w:val="00F94F82"/>
    <w:rsid w:val="00F95528"/>
    <w:rsid w:val="00F965EF"/>
    <w:rsid w:val="00F96DC3"/>
    <w:rsid w:val="00F9751D"/>
    <w:rsid w:val="00F977FF"/>
    <w:rsid w:val="00F97F82"/>
    <w:rsid w:val="00FA20D9"/>
    <w:rsid w:val="00FA3FEA"/>
    <w:rsid w:val="00FA525D"/>
    <w:rsid w:val="00FA53D9"/>
    <w:rsid w:val="00FB1AC2"/>
    <w:rsid w:val="00FB3DA1"/>
    <w:rsid w:val="00FC06D5"/>
    <w:rsid w:val="00FC1C96"/>
    <w:rsid w:val="00FC2020"/>
    <w:rsid w:val="00FC2106"/>
    <w:rsid w:val="00FC57DA"/>
    <w:rsid w:val="00FD4372"/>
    <w:rsid w:val="00FD7AFD"/>
    <w:rsid w:val="00FE7D0D"/>
    <w:rsid w:val="00FF7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409C"/>
    <w:rPr>
      <w:rFonts w:ascii="Tahoma" w:hAnsi="Tahoma"/>
      <w:sz w:val="16"/>
      <w:szCs w:val="16"/>
      <w:lang w:val="x-none" w:eastAsia="x-none"/>
    </w:rPr>
  </w:style>
  <w:style w:type="character" w:customStyle="1" w:styleId="a4">
    <w:name w:val="Текст выноски Знак"/>
    <w:link w:val="a3"/>
    <w:uiPriority w:val="99"/>
    <w:semiHidden/>
    <w:rsid w:val="0033409C"/>
    <w:rPr>
      <w:rFonts w:ascii="Tahoma" w:hAnsi="Tahoma" w:cs="Tahoma"/>
      <w:sz w:val="16"/>
      <w:szCs w:val="16"/>
    </w:rPr>
  </w:style>
  <w:style w:type="paragraph" w:styleId="a5">
    <w:name w:val="Body Text"/>
    <w:basedOn w:val="a"/>
    <w:link w:val="a6"/>
    <w:rsid w:val="00204232"/>
    <w:pPr>
      <w:spacing w:after="120"/>
    </w:pPr>
    <w:rPr>
      <w:lang w:val="x-none" w:eastAsia="x-none"/>
    </w:rPr>
  </w:style>
  <w:style w:type="character" w:customStyle="1" w:styleId="a6">
    <w:name w:val="Основной текст Знак"/>
    <w:link w:val="a5"/>
    <w:rsid w:val="00204232"/>
    <w:rPr>
      <w:sz w:val="24"/>
      <w:szCs w:val="24"/>
    </w:rPr>
  </w:style>
  <w:style w:type="character" w:styleId="a7">
    <w:name w:val="Strong"/>
    <w:qFormat/>
    <w:rsid w:val="00B92C91"/>
    <w:rPr>
      <w:b/>
      <w:bCs/>
    </w:rPr>
  </w:style>
  <w:style w:type="paragraph" w:styleId="a8">
    <w:name w:val="Normal (Web)"/>
    <w:basedOn w:val="a"/>
    <w:rsid w:val="00B92C91"/>
    <w:pPr>
      <w:spacing w:before="100" w:beforeAutospacing="1" w:after="100" w:afterAutospacing="1"/>
    </w:pPr>
    <w:rPr>
      <w:rFonts w:ascii="Arial Unicode MS" w:hAnsi="Arial Unicode MS"/>
    </w:rPr>
  </w:style>
  <w:style w:type="paragraph" w:customStyle="1" w:styleId="a00">
    <w:name w:val="a0"/>
    <w:basedOn w:val="a"/>
    <w:rsid w:val="00B92C91"/>
    <w:pPr>
      <w:spacing w:before="100" w:beforeAutospacing="1" w:after="100" w:afterAutospacing="1"/>
    </w:pPr>
    <w:rPr>
      <w:rFonts w:ascii="Arial Unicode MS" w:hAnsi="Arial Unicode MS"/>
    </w:rPr>
  </w:style>
  <w:style w:type="character" w:styleId="a9">
    <w:name w:val="Hyperlink"/>
    <w:rsid w:val="00351017"/>
    <w:rPr>
      <w:rFonts w:cs="Times New Roman"/>
      <w:color w:val="0000FF"/>
      <w:u w:val="single"/>
    </w:rPr>
  </w:style>
  <w:style w:type="paragraph" w:styleId="aa">
    <w:name w:val="List Paragraph"/>
    <w:basedOn w:val="a"/>
    <w:uiPriority w:val="34"/>
    <w:qFormat/>
    <w:rsid w:val="004E01D9"/>
    <w:pPr>
      <w:ind w:left="708"/>
    </w:pPr>
    <w:rPr>
      <w:spacing w:val="8"/>
      <w:kern w:val="144"/>
      <w:sz w:val="20"/>
      <w:szCs w:val="20"/>
    </w:rPr>
  </w:style>
  <w:style w:type="table" w:styleId="ab">
    <w:name w:val="Table Grid"/>
    <w:basedOn w:val="a1"/>
    <w:uiPriority w:val="99"/>
    <w:rsid w:val="00020D0D"/>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qFormat/>
    <w:rsid w:val="003C504D"/>
    <w:rPr>
      <w:rFonts w:ascii="Calibri" w:eastAsia="Calibri" w:hAnsi="Calibri"/>
      <w:sz w:val="22"/>
      <w:szCs w:val="22"/>
      <w:lang w:eastAsia="en-US"/>
    </w:rPr>
  </w:style>
  <w:style w:type="character" w:customStyle="1" w:styleId="blk">
    <w:name w:val="blk"/>
    <w:rsid w:val="00A61938"/>
  </w:style>
  <w:style w:type="paragraph" w:styleId="ad">
    <w:name w:val="header"/>
    <w:basedOn w:val="a"/>
    <w:link w:val="ae"/>
    <w:uiPriority w:val="99"/>
    <w:semiHidden/>
    <w:unhideWhenUsed/>
    <w:rsid w:val="00BB287A"/>
    <w:pPr>
      <w:tabs>
        <w:tab w:val="center" w:pos="4677"/>
        <w:tab w:val="right" w:pos="9355"/>
      </w:tabs>
    </w:pPr>
  </w:style>
  <w:style w:type="character" w:customStyle="1" w:styleId="ae">
    <w:name w:val="Верхний колонтитул Знак"/>
    <w:link w:val="ad"/>
    <w:uiPriority w:val="99"/>
    <w:semiHidden/>
    <w:rsid w:val="00BB287A"/>
    <w:rPr>
      <w:sz w:val="24"/>
      <w:szCs w:val="24"/>
    </w:rPr>
  </w:style>
  <w:style w:type="paragraph" w:styleId="af">
    <w:name w:val="footer"/>
    <w:basedOn w:val="a"/>
    <w:link w:val="af0"/>
    <w:uiPriority w:val="99"/>
    <w:semiHidden/>
    <w:unhideWhenUsed/>
    <w:rsid w:val="00BB287A"/>
    <w:pPr>
      <w:tabs>
        <w:tab w:val="center" w:pos="4677"/>
        <w:tab w:val="right" w:pos="9355"/>
      </w:tabs>
    </w:pPr>
  </w:style>
  <w:style w:type="character" w:customStyle="1" w:styleId="af0">
    <w:name w:val="Нижний колонтитул Знак"/>
    <w:link w:val="af"/>
    <w:uiPriority w:val="99"/>
    <w:semiHidden/>
    <w:rsid w:val="00BB287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409C"/>
    <w:rPr>
      <w:rFonts w:ascii="Tahoma" w:hAnsi="Tahoma"/>
      <w:sz w:val="16"/>
      <w:szCs w:val="16"/>
      <w:lang w:val="x-none" w:eastAsia="x-none"/>
    </w:rPr>
  </w:style>
  <w:style w:type="character" w:customStyle="1" w:styleId="a4">
    <w:name w:val="Текст выноски Знак"/>
    <w:link w:val="a3"/>
    <w:uiPriority w:val="99"/>
    <w:semiHidden/>
    <w:rsid w:val="0033409C"/>
    <w:rPr>
      <w:rFonts w:ascii="Tahoma" w:hAnsi="Tahoma" w:cs="Tahoma"/>
      <w:sz w:val="16"/>
      <w:szCs w:val="16"/>
    </w:rPr>
  </w:style>
  <w:style w:type="paragraph" w:styleId="a5">
    <w:name w:val="Body Text"/>
    <w:basedOn w:val="a"/>
    <w:link w:val="a6"/>
    <w:rsid w:val="00204232"/>
    <w:pPr>
      <w:spacing w:after="120"/>
    </w:pPr>
    <w:rPr>
      <w:lang w:val="x-none" w:eastAsia="x-none"/>
    </w:rPr>
  </w:style>
  <w:style w:type="character" w:customStyle="1" w:styleId="a6">
    <w:name w:val="Основной текст Знак"/>
    <w:link w:val="a5"/>
    <w:rsid w:val="00204232"/>
    <w:rPr>
      <w:sz w:val="24"/>
      <w:szCs w:val="24"/>
    </w:rPr>
  </w:style>
  <w:style w:type="character" w:styleId="a7">
    <w:name w:val="Strong"/>
    <w:qFormat/>
    <w:rsid w:val="00B92C91"/>
    <w:rPr>
      <w:b/>
      <w:bCs/>
    </w:rPr>
  </w:style>
  <w:style w:type="paragraph" w:styleId="a8">
    <w:name w:val="Normal (Web)"/>
    <w:basedOn w:val="a"/>
    <w:rsid w:val="00B92C91"/>
    <w:pPr>
      <w:spacing w:before="100" w:beforeAutospacing="1" w:after="100" w:afterAutospacing="1"/>
    </w:pPr>
    <w:rPr>
      <w:rFonts w:ascii="Arial Unicode MS" w:hAnsi="Arial Unicode MS"/>
    </w:rPr>
  </w:style>
  <w:style w:type="paragraph" w:customStyle="1" w:styleId="a00">
    <w:name w:val="a0"/>
    <w:basedOn w:val="a"/>
    <w:rsid w:val="00B92C91"/>
    <w:pPr>
      <w:spacing w:before="100" w:beforeAutospacing="1" w:after="100" w:afterAutospacing="1"/>
    </w:pPr>
    <w:rPr>
      <w:rFonts w:ascii="Arial Unicode MS" w:hAnsi="Arial Unicode MS"/>
    </w:rPr>
  </w:style>
  <w:style w:type="character" w:styleId="a9">
    <w:name w:val="Hyperlink"/>
    <w:rsid w:val="00351017"/>
    <w:rPr>
      <w:rFonts w:cs="Times New Roman"/>
      <w:color w:val="0000FF"/>
      <w:u w:val="single"/>
    </w:rPr>
  </w:style>
  <w:style w:type="paragraph" w:styleId="aa">
    <w:name w:val="List Paragraph"/>
    <w:basedOn w:val="a"/>
    <w:uiPriority w:val="34"/>
    <w:qFormat/>
    <w:rsid w:val="004E01D9"/>
    <w:pPr>
      <w:ind w:left="708"/>
    </w:pPr>
    <w:rPr>
      <w:spacing w:val="8"/>
      <w:kern w:val="144"/>
      <w:sz w:val="20"/>
      <w:szCs w:val="20"/>
    </w:rPr>
  </w:style>
  <w:style w:type="table" w:styleId="ab">
    <w:name w:val="Table Grid"/>
    <w:basedOn w:val="a1"/>
    <w:uiPriority w:val="99"/>
    <w:rsid w:val="00020D0D"/>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qFormat/>
    <w:rsid w:val="003C504D"/>
    <w:rPr>
      <w:rFonts w:ascii="Calibri" w:eastAsia="Calibri" w:hAnsi="Calibri"/>
      <w:sz w:val="22"/>
      <w:szCs w:val="22"/>
      <w:lang w:eastAsia="en-US"/>
    </w:rPr>
  </w:style>
  <w:style w:type="character" w:customStyle="1" w:styleId="blk">
    <w:name w:val="blk"/>
    <w:rsid w:val="00A61938"/>
  </w:style>
  <w:style w:type="paragraph" w:styleId="ad">
    <w:name w:val="header"/>
    <w:basedOn w:val="a"/>
    <w:link w:val="ae"/>
    <w:uiPriority w:val="99"/>
    <w:semiHidden/>
    <w:unhideWhenUsed/>
    <w:rsid w:val="00BB287A"/>
    <w:pPr>
      <w:tabs>
        <w:tab w:val="center" w:pos="4677"/>
        <w:tab w:val="right" w:pos="9355"/>
      </w:tabs>
    </w:pPr>
  </w:style>
  <w:style w:type="character" w:customStyle="1" w:styleId="ae">
    <w:name w:val="Верхний колонтитул Знак"/>
    <w:link w:val="ad"/>
    <w:uiPriority w:val="99"/>
    <w:semiHidden/>
    <w:rsid w:val="00BB287A"/>
    <w:rPr>
      <w:sz w:val="24"/>
      <w:szCs w:val="24"/>
    </w:rPr>
  </w:style>
  <w:style w:type="paragraph" w:styleId="af">
    <w:name w:val="footer"/>
    <w:basedOn w:val="a"/>
    <w:link w:val="af0"/>
    <w:uiPriority w:val="99"/>
    <w:semiHidden/>
    <w:unhideWhenUsed/>
    <w:rsid w:val="00BB287A"/>
    <w:pPr>
      <w:tabs>
        <w:tab w:val="center" w:pos="4677"/>
        <w:tab w:val="right" w:pos="9355"/>
      </w:tabs>
    </w:pPr>
  </w:style>
  <w:style w:type="character" w:customStyle="1" w:styleId="af0">
    <w:name w:val="Нижний колонтитул Знак"/>
    <w:link w:val="af"/>
    <w:uiPriority w:val="99"/>
    <w:semiHidden/>
    <w:rsid w:val="00BB28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3627">
      <w:bodyDiv w:val="1"/>
      <w:marLeft w:val="0"/>
      <w:marRight w:val="0"/>
      <w:marTop w:val="0"/>
      <w:marBottom w:val="0"/>
      <w:divBdr>
        <w:top w:val="none" w:sz="0" w:space="0" w:color="auto"/>
        <w:left w:val="none" w:sz="0" w:space="0" w:color="auto"/>
        <w:bottom w:val="none" w:sz="0" w:space="0" w:color="auto"/>
        <w:right w:val="none" w:sz="0" w:space="0" w:color="auto"/>
      </w:divBdr>
    </w:div>
    <w:div w:id="78336914">
      <w:bodyDiv w:val="1"/>
      <w:marLeft w:val="0"/>
      <w:marRight w:val="0"/>
      <w:marTop w:val="0"/>
      <w:marBottom w:val="0"/>
      <w:divBdr>
        <w:top w:val="none" w:sz="0" w:space="0" w:color="auto"/>
        <w:left w:val="none" w:sz="0" w:space="0" w:color="auto"/>
        <w:bottom w:val="none" w:sz="0" w:space="0" w:color="auto"/>
        <w:right w:val="none" w:sz="0" w:space="0" w:color="auto"/>
      </w:divBdr>
    </w:div>
    <w:div w:id="93283884">
      <w:bodyDiv w:val="1"/>
      <w:marLeft w:val="0"/>
      <w:marRight w:val="0"/>
      <w:marTop w:val="0"/>
      <w:marBottom w:val="0"/>
      <w:divBdr>
        <w:top w:val="none" w:sz="0" w:space="0" w:color="auto"/>
        <w:left w:val="none" w:sz="0" w:space="0" w:color="auto"/>
        <w:bottom w:val="none" w:sz="0" w:space="0" w:color="auto"/>
        <w:right w:val="none" w:sz="0" w:space="0" w:color="auto"/>
      </w:divBdr>
    </w:div>
    <w:div w:id="119736300">
      <w:bodyDiv w:val="1"/>
      <w:marLeft w:val="0"/>
      <w:marRight w:val="0"/>
      <w:marTop w:val="0"/>
      <w:marBottom w:val="0"/>
      <w:divBdr>
        <w:top w:val="none" w:sz="0" w:space="0" w:color="auto"/>
        <w:left w:val="none" w:sz="0" w:space="0" w:color="auto"/>
        <w:bottom w:val="none" w:sz="0" w:space="0" w:color="auto"/>
        <w:right w:val="none" w:sz="0" w:space="0" w:color="auto"/>
      </w:divBdr>
    </w:div>
    <w:div w:id="143855101">
      <w:bodyDiv w:val="1"/>
      <w:marLeft w:val="0"/>
      <w:marRight w:val="0"/>
      <w:marTop w:val="0"/>
      <w:marBottom w:val="0"/>
      <w:divBdr>
        <w:top w:val="none" w:sz="0" w:space="0" w:color="auto"/>
        <w:left w:val="none" w:sz="0" w:space="0" w:color="auto"/>
        <w:bottom w:val="none" w:sz="0" w:space="0" w:color="auto"/>
        <w:right w:val="none" w:sz="0" w:space="0" w:color="auto"/>
      </w:divBdr>
    </w:div>
    <w:div w:id="174850217">
      <w:bodyDiv w:val="1"/>
      <w:marLeft w:val="0"/>
      <w:marRight w:val="0"/>
      <w:marTop w:val="0"/>
      <w:marBottom w:val="0"/>
      <w:divBdr>
        <w:top w:val="none" w:sz="0" w:space="0" w:color="auto"/>
        <w:left w:val="none" w:sz="0" w:space="0" w:color="auto"/>
        <w:bottom w:val="none" w:sz="0" w:space="0" w:color="auto"/>
        <w:right w:val="none" w:sz="0" w:space="0" w:color="auto"/>
      </w:divBdr>
    </w:div>
    <w:div w:id="176891345">
      <w:bodyDiv w:val="1"/>
      <w:marLeft w:val="0"/>
      <w:marRight w:val="0"/>
      <w:marTop w:val="0"/>
      <w:marBottom w:val="0"/>
      <w:divBdr>
        <w:top w:val="none" w:sz="0" w:space="0" w:color="auto"/>
        <w:left w:val="none" w:sz="0" w:space="0" w:color="auto"/>
        <w:bottom w:val="none" w:sz="0" w:space="0" w:color="auto"/>
        <w:right w:val="none" w:sz="0" w:space="0" w:color="auto"/>
      </w:divBdr>
    </w:div>
    <w:div w:id="212233082">
      <w:bodyDiv w:val="1"/>
      <w:marLeft w:val="0"/>
      <w:marRight w:val="0"/>
      <w:marTop w:val="0"/>
      <w:marBottom w:val="0"/>
      <w:divBdr>
        <w:top w:val="none" w:sz="0" w:space="0" w:color="auto"/>
        <w:left w:val="none" w:sz="0" w:space="0" w:color="auto"/>
        <w:bottom w:val="none" w:sz="0" w:space="0" w:color="auto"/>
        <w:right w:val="none" w:sz="0" w:space="0" w:color="auto"/>
      </w:divBdr>
    </w:div>
    <w:div w:id="225343687">
      <w:bodyDiv w:val="1"/>
      <w:marLeft w:val="0"/>
      <w:marRight w:val="0"/>
      <w:marTop w:val="0"/>
      <w:marBottom w:val="0"/>
      <w:divBdr>
        <w:top w:val="none" w:sz="0" w:space="0" w:color="auto"/>
        <w:left w:val="none" w:sz="0" w:space="0" w:color="auto"/>
        <w:bottom w:val="none" w:sz="0" w:space="0" w:color="auto"/>
        <w:right w:val="none" w:sz="0" w:space="0" w:color="auto"/>
      </w:divBdr>
    </w:div>
    <w:div w:id="241111301">
      <w:bodyDiv w:val="1"/>
      <w:marLeft w:val="0"/>
      <w:marRight w:val="0"/>
      <w:marTop w:val="0"/>
      <w:marBottom w:val="0"/>
      <w:divBdr>
        <w:top w:val="none" w:sz="0" w:space="0" w:color="auto"/>
        <w:left w:val="none" w:sz="0" w:space="0" w:color="auto"/>
        <w:bottom w:val="none" w:sz="0" w:space="0" w:color="auto"/>
        <w:right w:val="none" w:sz="0" w:space="0" w:color="auto"/>
      </w:divBdr>
    </w:div>
    <w:div w:id="257056651">
      <w:bodyDiv w:val="1"/>
      <w:marLeft w:val="0"/>
      <w:marRight w:val="0"/>
      <w:marTop w:val="0"/>
      <w:marBottom w:val="0"/>
      <w:divBdr>
        <w:top w:val="none" w:sz="0" w:space="0" w:color="auto"/>
        <w:left w:val="none" w:sz="0" w:space="0" w:color="auto"/>
        <w:bottom w:val="none" w:sz="0" w:space="0" w:color="auto"/>
        <w:right w:val="none" w:sz="0" w:space="0" w:color="auto"/>
      </w:divBdr>
    </w:div>
    <w:div w:id="291521094">
      <w:bodyDiv w:val="1"/>
      <w:marLeft w:val="0"/>
      <w:marRight w:val="0"/>
      <w:marTop w:val="0"/>
      <w:marBottom w:val="0"/>
      <w:divBdr>
        <w:top w:val="none" w:sz="0" w:space="0" w:color="auto"/>
        <w:left w:val="none" w:sz="0" w:space="0" w:color="auto"/>
        <w:bottom w:val="none" w:sz="0" w:space="0" w:color="auto"/>
        <w:right w:val="none" w:sz="0" w:space="0" w:color="auto"/>
      </w:divBdr>
    </w:div>
    <w:div w:id="395400961">
      <w:bodyDiv w:val="1"/>
      <w:marLeft w:val="0"/>
      <w:marRight w:val="0"/>
      <w:marTop w:val="0"/>
      <w:marBottom w:val="0"/>
      <w:divBdr>
        <w:top w:val="none" w:sz="0" w:space="0" w:color="auto"/>
        <w:left w:val="none" w:sz="0" w:space="0" w:color="auto"/>
        <w:bottom w:val="none" w:sz="0" w:space="0" w:color="auto"/>
        <w:right w:val="none" w:sz="0" w:space="0" w:color="auto"/>
      </w:divBdr>
    </w:div>
    <w:div w:id="399907092">
      <w:bodyDiv w:val="1"/>
      <w:marLeft w:val="0"/>
      <w:marRight w:val="0"/>
      <w:marTop w:val="0"/>
      <w:marBottom w:val="0"/>
      <w:divBdr>
        <w:top w:val="none" w:sz="0" w:space="0" w:color="auto"/>
        <w:left w:val="none" w:sz="0" w:space="0" w:color="auto"/>
        <w:bottom w:val="none" w:sz="0" w:space="0" w:color="auto"/>
        <w:right w:val="none" w:sz="0" w:space="0" w:color="auto"/>
      </w:divBdr>
    </w:div>
    <w:div w:id="401030072">
      <w:bodyDiv w:val="1"/>
      <w:marLeft w:val="0"/>
      <w:marRight w:val="0"/>
      <w:marTop w:val="0"/>
      <w:marBottom w:val="0"/>
      <w:divBdr>
        <w:top w:val="none" w:sz="0" w:space="0" w:color="auto"/>
        <w:left w:val="none" w:sz="0" w:space="0" w:color="auto"/>
        <w:bottom w:val="none" w:sz="0" w:space="0" w:color="auto"/>
        <w:right w:val="none" w:sz="0" w:space="0" w:color="auto"/>
      </w:divBdr>
    </w:div>
    <w:div w:id="448473207">
      <w:bodyDiv w:val="1"/>
      <w:marLeft w:val="0"/>
      <w:marRight w:val="0"/>
      <w:marTop w:val="0"/>
      <w:marBottom w:val="0"/>
      <w:divBdr>
        <w:top w:val="none" w:sz="0" w:space="0" w:color="auto"/>
        <w:left w:val="none" w:sz="0" w:space="0" w:color="auto"/>
        <w:bottom w:val="none" w:sz="0" w:space="0" w:color="auto"/>
        <w:right w:val="none" w:sz="0" w:space="0" w:color="auto"/>
      </w:divBdr>
    </w:div>
    <w:div w:id="468211842">
      <w:bodyDiv w:val="1"/>
      <w:marLeft w:val="0"/>
      <w:marRight w:val="0"/>
      <w:marTop w:val="0"/>
      <w:marBottom w:val="0"/>
      <w:divBdr>
        <w:top w:val="none" w:sz="0" w:space="0" w:color="auto"/>
        <w:left w:val="none" w:sz="0" w:space="0" w:color="auto"/>
        <w:bottom w:val="none" w:sz="0" w:space="0" w:color="auto"/>
        <w:right w:val="none" w:sz="0" w:space="0" w:color="auto"/>
      </w:divBdr>
    </w:div>
    <w:div w:id="472870560">
      <w:bodyDiv w:val="1"/>
      <w:marLeft w:val="0"/>
      <w:marRight w:val="0"/>
      <w:marTop w:val="0"/>
      <w:marBottom w:val="0"/>
      <w:divBdr>
        <w:top w:val="none" w:sz="0" w:space="0" w:color="auto"/>
        <w:left w:val="none" w:sz="0" w:space="0" w:color="auto"/>
        <w:bottom w:val="none" w:sz="0" w:space="0" w:color="auto"/>
        <w:right w:val="none" w:sz="0" w:space="0" w:color="auto"/>
      </w:divBdr>
    </w:div>
    <w:div w:id="478613273">
      <w:bodyDiv w:val="1"/>
      <w:marLeft w:val="0"/>
      <w:marRight w:val="0"/>
      <w:marTop w:val="0"/>
      <w:marBottom w:val="0"/>
      <w:divBdr>
        <w:top w:val="none" w:sz="0" w:space="0" w:color="auto"/>
        <w:left w:val="none" w:sz="0" w:space="0" w:color="auto"/>
        <w:bottom w:val="none" w:sz="0" w:space="0" w:color="auto"/>
        <w:right w:val="none" w:sz="0" w:space="0" w:color="auto"/>
      </w:divBdr>
    </w:div>
    <w:div w:id="496192538">
      <w:bodyDiv w:val="1"/>
      <w:marLeft w:val="0"/>
      <w:marRight w:val="0"/>
      <w:marTop w:val="0"/>
      <w:marBottom w:val="0"/>
      <w:divBdr>
        <w:top w:val="none" w:sz="0" w:space="0" w:color="auto"/>
        <w:left w:val="none" w:sz="0" w:space="0" w:color="auto"/>
        <w:bottom w:val="none" w:sz="0" w:space="0" w:color="auto"/>
        <w:right w:val="none" w:sz="0" w:space="0" w:color="auto"/>
      </w:divBdr>
    </w:div>
    <w:div w:id="542599074">
      <w:bodyDiv w:val="1"/>
      <w:marLeft w:val="0"/>
      <w:marRight w:val="0"/>
      <w:marTop w:val="0"/>
      <w:marBottom w:val="0"/>
      <w:divBdr>
        <w:top w:val="none" w:sz="0" w:space="0" w:color="auto"/>
        <w:left w:val="none" w:sz="0" w:space="0" w:color="auto"/>
        <w:bottom w:val="none" w:sz="0" w:space="0" w:color="auto"/>
        <w:right w:val="none" w:sz="0" w:space="0" w:color="auto"/>
      </w:divBdr>
    </w:div>
    <w:div w:id="545222391">
      <w:bodyDiv w:val="1"/>
      <w:marLeft w:val="0"/>
      <w:marRight w:val="0"/>
      <w:marTop w:val="0"/>
      <w:marBottom w:val="0"/>
      <w:divBdr>
        <w:top w:val="none" w:sz="0" w:space="0" w:color="auto"/>
        <w:left w:val="none" w:sz="0" w:space="0" w:color="auto"/>
        <w:bottom w:val="none" w:sz="0" w:space="0" w:color="auto"/>
        <w:right w:val="none" w:sz="0" w:space="0" w:color="auto"/>
      </w:divBdr>
    </w:div>
    <w:div w:id="575746512">
      <w:bodyDiv w:val="1"/>
      <w:marLeft w:val="0"/>
      <w:marRight w:val="0"/>
      <w:marTop w:val="0"/>
      <w:marBottom w:val="0"/>
      <w:divBdr>
        <w:top w:val="none" w:sz="0" w:space="0" w:color="auto"/>
        <w:left w:val="none" w:sz="0" w:space="0" w:color="auto"/>
        <w:bottom w:val="none" w:sz="0" w:space="0" w:color="auto"/>
        <w:right w:val="none" w:sz="0" w:space="0" w:color="auto"/>
      </w:divBdr>
    </w:div>
    <w:div w:id="625769720">
      <w:bodyDiv w:val="1"/>
      <w:marLeft w:val="0"/>
      <w:marRight w:val="0"/>
      <w:marTop w:val="0"/>
      <w:marBottom w:val="0"/>
      <w:divBdr>
        <w:top w:val="none" w:sz="0" w:space="0" w:color="auto"/>
        <w:left w:val="none" w:sz="0" w:space="0" w:color="auto"/>
        <w:bottom w:val="none" w:sz="0" w:space="0" w:color="auto"/>
        <w:right w:val="none" w:sz="0" w:space="0" w:color="auto"/>
      </w:divBdr>
    </w:div>
    <w:div w:id="632102414">
      <w:bodyDiv w:val="1"/>
      <w:marLeft w:val="0"/>
      <w:marRight w:val="0"/>
      <w:marTop w:val="0"/>
      <w:marBottom w:val="0"/>
      <w:divBdr>
        <w:top w:val="none" w:sz="0" w:space="0" w:color="auto"/>
        <w:left w:val="none" w:sz="0" w:space="0" w:color="auto"/>
        <w:bottom w:val="none" w:sz="0" w:space="0" w:color="auto"/>
        <w:right w:val="none" w:sz="0" w:space="0" w:color="auto"/>
      </w:divBdr>
    </w:div>
    <w:div w:id="675116658">
      <w:bodyDiv w:val="1"/>
      <w:marLeft w:val="0"/>
      <w:marRight w:val="0"/>
      <w:marTop w:val="0"/>
      <w:marBottom w:val="0"/>
      <w:divBdr>
        <w:top w:val="none" w:sz="0" w:space="0" w:color="auto"/>
        <w:left w:val="none" w:sz="0" w:space="0" w:color="auto"/>
        <w:bottom w:val="none" w:sz="0" w:space="0" w:color="auto"/>
        <w:right w:val="none" w:sz="0" w:space="0" w:color="auto"/>
      </w:divBdr>
    </w:div>
    <w:div w:id="717365165">
      <w:bodyDiv w:val="1"/>
      <w:marLeft w:val="0"/>
      <w:marRight w:val="0"/>
      <w:marTop w:val="0"/>
      <w:marBottom w:val="0"/>
      <w:divBdr>
        <w:top w:val="none" w:sz="0" w:space="0" w:color="auto"/>
        <w:left w:val="none" w:sz="0" w:space="0" w:color="auto"/>
        <w:bottom w:val="none" w:sz="0" w:space="0" w:color="auto"/>
        <w:right w:val="none" w:sz="0" w:space="0" w:color="auto"/>
      </w:divBdr>
    </w:div>
    <w:div w:id="845362094">
      <w:bodyDiv w:val="1"/>
      <w:marLeft w:val="0"/>
      <w:marRight w:val="0"/>
      <w:marTop w:val="0"/>
      <w:marBottom w:val="0"/>
      <w:divBdr>
        <w:top w:val="none" w:sz="0" w:space="0" w:color="auto"/>
        <w:left w:val="none" w:sz="0" w:space="0" w:color="auto"/>
        <w:bottom w:val="none" w:sz="0" w:space="0" w:color="auto"/>
        <w:right w:val="none" w:sz="0" w:space="0" w:color="auto"/>
      </w:divBdr>
    </w:div>
    <w:div w:id="887687741">
      <w:bodyDiv w:val="1"/>
      <w:marLeft w:val="0"/>
      <w:marRight w:val="0"/>
      <w:marTop w:val="0"/>
      <w:marBottom w:val="0"/>
      <w:divBdr>
        <w:top w:val="none" w:sz="0" w:space="0" w:color="auto"/>
        <w:left w:val="none" w:sz="0" w:space="0" w:color="auto"/>
        <w:bottom w:val="none" w:sz="0" w:space="0" w:color="auto"/>
        <w:right w:val="none" w:sz="0" w:space="0" w:color="auto"/>
      </w:divBdr>
    </w:div>
    <w:div w:id="919144236">
      <w:bodyDiv w:val="1"/>
      <w:marLeft w:val="0"/>
      <w:marRight w:val="0"/>
      <w:marTop w:val="0"/>
      <w:marBottom w:val="0"/>
      <w:divBdr>
        <w:top w:val="none" w:sz="0" w:space="0" w:color="auto"/>
        <w:left w:val="none" w:sz="0" w:space="0" w:color="auto"/>
        <w:bottom w:val="none" w:sz="0" w:space="0" w:color="auto"/>
        <w:right w:val="none" w:sz="0" w:space="0" w:color="auto"/>
      </w:divBdr>
    </w:div>
    <w:div w:id="919870774">
      <w:bodyDiv w:val="1"/>
      <w:marLeft w:val="0"/>
      <w:marRight w:val="0"/>
      <w:marTop w:val="0"/>
      <w:marBottom w:val="0"/>
      <w:divBdr>
        <w:top w:val="none" w:sz="0" w:space="0" w:color="auto"/>
        <w:left w:val="none" w:sz="0" w:space="0" w:color="auto"/>
        <w:bottom w:val="none" w:sz="0" w:space="0" w:color="auto"/>
        <w:right w:val="none" w:sz="0" w:space="0" w:color="auto"/>
      </w:divBdr>
    </w:div>
    <w:div w:id="948393314">
      <w:bodyDiv w:val="1"/>
      <w:marLeft w:val="0"/>
      <w:marRight w:val="0"/>
      <w:marTop w:val="0"/>
      <w:marBottom w:val="0"/>
      <w:divBdr>
        <w:top w:val="none" w:sz="0" w:space="0" w:color="auto"/>
        <w:left w:val="none" w:sz="0" w:space="0" w:color="auto"/>
        <w:bottom w:val="none" w:sz="0" w:space="0" w:color="auto"/>
        <w:right w:val="none" w:sz="0" w:space="0" w:color="auto"/>
      </w:divBdr>
    </w:div>
    <w:div w:id="972948790">
      <w:bodyDiv w:val="1"/>
      <w:marLeft w:val="0"/>
      <w:marRight w:val="0"/>
      <w:marTop w:val="0"/>
      <w:marBottom w:val="0"/>
      <w:divBdr>
        <w:top w:val="none" w:sz="0" w:space="0" w:color="auto"/>
        <w:left w:val="none" w:sz="0" w:space="0" w:color="auto"/>
        <w:bottom w:val="none" w:sz="0" w:space="0" w:color="auto"/>
        <w:right w:val="none" w:sz="0" w:space="0" w:color="auto"/>
      </w:divBdr>
    </w:div>
    <w:div w:id="987593292">
      <w:bodyDiv w:val="1"/>
      <w:marLeft w:val="0"/>
      <w:marRight w:val="0"/>
      <w:marTop w:val="0"/>
      <w:marBottom w:val="0"/>
      <w:divBdr>
        <w:top w:val="none" w:sz="0" w:space="0" w:color="auto"/>
        <w:left w:val="none" w:sz="0" w:space="0" w:color="auto"/>
        <w:bottom w:val="none" w:sz="0" w:space="0" w:color="auto"/>
        <w:right w:val="none" w:sz="0" w:space="0" w:color="auto"/>
      </w:divBdr>
    </w:div>
    <w:div w:id="1002658633">
      <w:bodyDiv w:val="1"/>
      <w:marLeft w:val="0"/>
      <w:marRight w:val="0"/>
      <w:marTop w:val="0"/>
      <w:marBottom w:val="0"/>
      <w:divBdr>
        <w:top w:val="none" w:sz="0" w:space="0" w:color="auto"/>
        <w:left w:val="none" w:sz="0" w:space="0" w:color="auto"/>
        <w:bottom w:val="none" w:sz="0" w:space="0" w:color="auto"/>
        <w:right w:val="none" w:sz="0" w:space="0" w:color="auto"/>
      </w:divBdr>
    </w:div>
    <w:div w:id="1018510171">
      <w:bodyDiv w:val="1"/>
      <w:marLeft w:val="0"/>
      <w:marRight w:val="0"/>
      <w:marTop w:val="0"/>
      <w:marBottom w:val="0"/>
      <w:divBdr>
        <w:top w:val="none" w:sz="0" w:space="0" w:color="auto"/>
        <w:left w:val="none" w:sz="0" w:space="0" w:color="auto"/>
        <w:bottom w:val="none" w:sz="0" w:space="0" w:color="auto"/>
        <w:right w:val="none" w:sz="0" w:space="0" w:color="auto"/>
      </w:divBdr>
    </w:div>
    <w:div w:id="1118111699">
      <w:bodyDiv w:val="1"/>
      <w:marLeft w:val="0"/>
      <w:marRight w:val="0"/>
      <w:marTop w:val="0"/>
      <w:marBottom w:val="0"/>
      <w:divBdr>
        <w:top w:val="none" w:sz="0" w:space="0" w:color="auto"/>
        <w:left w:val="none" w:sz="0" w:space="0" w:color="auto"/>
        <w:bottom w:val="none" w:sz="0" w:space="0" w:color="auto"/>
        <w:right w:val="none" w:sz="0" w:space="0" w:color="auto"/>
      </w:divBdr>
    </w:div>
    <w:div w:id="1149784317">
      <w:bodyDiv w:val="1"/>
      <w:marLeft w:val="0"/>
      <w:marRight w:val="0"/>
      <w:marTop w:val="0"/>
      <w:marBottom w:val="0"/>
      <w:divBdr>
        <w:top w:val="none" w:sz="0" w:space="0" w:color="auto"/>
        <w:left w:val="none" w:sz="0" w:space="0" w:color="auto"/>
        <w:bottom w:val="none" w:sz="0" w:space="0" w:color="auto"/>
        <w:right w:val="none" w:sz="0" w:space="0" w:color="auto"/>
      </w:divBdr>
    </w:div>
    <w:div w:id="1249147847">
      <w:bodyDiv w:val="1"/>
      <w:marLeft w:val="0"/>
      <w:marRight w:val="0"/>
      <w:marTop w:val="0"/>
      <w:marBottom w:val="0"/>
      <w:divBdr>
        <w:top w:val="none" w:sz="0" w:space="0" w:color="auto"/>
        <w:left w:val="none" w:sz="0" w:space="0" w:color="auto"/>
        <w:bottom w:val="none" w:sz="0" w:space="0" w:color="auto"/>
        <w:right w:val="none" w:sz="0" w:space="0" w:color="auto"/>
      </w:divBdr>
    </w:div>
    <w:div w:id="1278757170">
      <w:bodyDiv w:val="1"/>
      <w:marLeft w:val="0"/>
      <w:marRight w:val="0"/>
      <w:marTop w:val="0"/>
      <w:marBottom w:val="0"/>
      <w:divBdr>
        <w:top w:val="none" w:sz="0" w:space="0" w:color="auto"/>
        <w:left w:val="none" w:sz="0" w:space="0" w:color="auto"/>
        <w:bottom w:val="none" w:sz="0" w:space="0" w:color="auto"/>
        <w:right w:val="none" w:sz="0" w:space="0" w:color="auto"/>
      </w:divBdr>
    </w:div>
    <w:div w:id="1279724992">
      <w:bodyDiv w:val="1"/>
      <w:marLeft w:val="0"/>
      <w:marRight w:val="0"/>
      <w:marTop w:val="0"/>
      <w:marBottom w:val="0"/>
      <w:divBdr>
        <w:top w:val="none" w:sz="0" w:space="0" w:color="auto"/>
        <w:left w:val="none" w:sz="0" w:space="0" w:color="auto"/>
        <w:bottom w:val="none" w:sz="0" w:space="0" w:color="auto"/>
        <w:right w:val="none" w:sz="0" w:space="0" w:color="auto"/>
      </w:divBdr>
    </w:div>
    <w:div w:id="1400861413">
      <w:bodyDiv w:val="1"/>
      <w:marLeft w:val="0"/>
      <w:marRight w:val="0"/>
      <w:marTop w:val="0"/>
      <w:marBottom w:val="0"/>
      <w:divBdr>
        <w:top w:val="none" w:sz="0" w:space="0" w:color="auto"/>
        <w:left w:val="none" w:sz="0" w:space="0" w:color="auto"/>
        <w:bottom w:val="none" w:sz="0" w:space="0" w:color="auto"/>
        <w:right w:val="none" w:sz="0" w:space="0" w:color="auto"/>
      </w:divBdr>
    </w:div>
    <w:div w:id="1406368961">
      <w:bodyDiv w:val="1"/>
      <w:marLeft w:val="0"/>
      <w:marRight w:val="0"/>
      <w:marTop w:val="0"/>
      <w:marBottom w:val="0"/>
      <w:divBdr>
        <w:top w:val="none" w:sz="0" w:space="0" w:color="auto"/>
        <w:left w:val="none" w:sz="0" w:space="0" w:color="auto"/>
        <w:bottom w:val="none" w:sz="0" w:space="0" w:color="auto"/>
        <w:right w:val="none" w:sz="0" w:space="0" w:color="auto"/>
      </w:divBdr>
    </w:div>
    <w:div w:id="1408959318">
      <w:bodyDiv w:val="1"/>
      <w:marLeft w:val="0"/>
      <w:marRight w:val="0"/>
      <w:marTop w:val="0"/>
      <w:marBottom w:val="0"/>
      <w:divBdr>
        <w:top w:val="none" w:sz="0" w:space="0" w:color="auto"/>
        <w:left w:val="none" w:sz="0" w:space="0" w:color="auto"/>
        <w:bottom w:val="none" w:sz="0" w:space="0" w:color="auto"/>
        <w:right w:val="none" w:sz="0" w:space="0" w:color="auto"/>
      </w:divBdr>
    </w:div>
    <w:div w:id="1423063478">
      <w:bodyDiv w:val="1"/>
      <w:marLeft w:val="0"/>
      <w:marRight w:val="0"/>
      <w:marTop w:val="0"/>
      <w:marBottom w:val="0"/>
      <w:divBdr>
        <w:top w:val="none" w:sz="0" w:space="0" w:color="auto"/>
        <w:left w:val="none" w:sz="0" w:space="0" w:color="auto"/>
        <w:bottom w:val="none" w:sz="0" w:space="0" w:color="auto"/>
        <w:right w:val="none" w:sz="0" w:space="0" w:color="auto"/>
      </w:divBdr>
    </w:div>
    <w:div w:id="1456674085">
      <w:bodyDiv w:val="1"/>
      <w:marLeft w:val="0"/>
      <w:marRight w:val="0"/>
      <w:marTop w:val="0"/>
      <w:marBottom w:val="0"/>
      <w:divBdr>
        <w:top w:val="none" w:sz="0" w:space="0" w:color="auto"/>
        <w:left w:val="none" w:sz="0" w:space="0" w:color="auto"/>
        <w:bottom w:val="none" w:sz="0" w:space="0" w:color="auto"/>
        <w:right w:val="none" w:sz="0" w:space="0" w:color="auto"/>
      </w:divBdr>
    </w:div>
    <w:div w:id="1528982300">
      <w:bodyDiv w:val="1"/>
      <w:marLeft w:val="0"/>
      <w:marRight w:val="0"/>
      <w:marTop w:val="0"/>
      <w:marBottom w:val="0"/>
      <w:divBdr>
        <w:top w:val="none" w:sz="0" w:space="0" w:color="auto"/>
        <w:left w:val="none" w:sz="0" w:space="0" w:color="auto"/>
        <w:bottom w:val="none" w:sz="0" w:space="0" w:color="auto"/>
        <w:right w:val="none" w:sz="0" w:space="0" w:color="auto"/>
      </w:divBdr>
    </w:div>
    <w:div w:id="1529178397">
      <w:bodyDiv w:val="1"/>
      <w:marLeft w:val="0"/>
      <w:marRight w:val="0"/>
      <w:marTop w:val="0"/>
      <w:marBottom w:val="0"/>
      <w:divBdr>
        <w:top w:val="none" w:sz="0" w:space="0" w:color="auto"/>
        <w:left w:val="none" w:sz="0" w:space="0" w:color="auto"/>
        <w:bottom w:val="none" w:sz="0" w:space="0" w:color="auto"/>
        <w:right w:val="none" w:sz="0" w:space="0" w:color="auto"/>
      </w:divBdr>
    </w:div>
    <w:div w:id="1541017993">
      <w:bodyDiv w:val="1"/>
      <w:marLeft w:val="0"/>
      <w:marRight w:val="0"/>
      <w:marTop w:val="0"/>
      <w:marBottom w:val="0"/>
      <w:divBdr>
        <w:top w:val="none" w:sz="0" w:space="0" w:color="auto"/>
        <w:left w:val="none" w:sz="0" w:space="0" w:color="auto"/>
        <w:bottom w:val="none" w:sz="0" w:space="0" w:color="auto"/>
        <w:right w:val="none" w:sz="0" w:space="0" w:color="auto"/>
      </w:divBdr>
    </w:div>
    <w:div w:id="1574386805">
      <w:bodyDiv w:val="1"/>
      <w:marLeft w:val="0"/>
      <w:marRight w:val="0"/>
      <w:marTop w:val="0"/>
      <w:marBottom w:val="0"/>
      <w:divBdr>
        <w:top w:val="none" w:sz="0" w:space="0" w:color="auto"/>
        <w:left w:val="none" w:sz="0" w:space="0" w:color="auto"/>
        <w:bottom w:val="none" w:sz="0" w:space="0" w:color="auto"/>
        <w:right w:val="none" w:sz="0" w:space="0" w:color="auto"/>
      </w:divBdr>
    </w:div>
    <w:div w:id="1578520008">
      <w:bodyDiv w:val="1"/>
      <w:marLeft w:val="0"/>
      <w:marRight w:val="0"/>
      <w:marTop w:val="0"/>
      <w:marBottom w:val="0"/>
      <w:divBdr>
        <w:top w:val="none" w:sz="0" w:space="0" w:color="auto"/>
        <w:left w:val="none" w:sz="0" w:space="0" w:color="auto"/>
        <w:bottom w:val="none" w:sz="0" w:space="0" w:color="auto"/>
        <w:right w:val="none" w:sz="0" w:space="0" w:color="auto"/>
      </w:divBdr>
    </w:div>
    <w:div w:id="1605652098">
      <w:bodyDiv w:val="1"/>
      <w:marLeft w:val="0"/>
      <w:marRight w:val="0"/>
      <w:marTop w:val="0"/>
      <w:marBottom w:val="0"/>
      <w:divBdr>
        <w:top w:val="none" w:sz="0" w:space="0" w:color="auto"/>
        <w:left w:val="none" w:sz="0" w:space="0" w:color="auto"/>
        <w:bottom w:val="none" w:sz="0" w:space="0" w:color="auto"/>
        <w:right w:val="none" w:sz="0" w:space="0" w:color="auto"/>
      </w:divBdr>
    </w:div>
    <w:div w:id="1636985603">
      <w:bodyDiv w:val="1"/>
      <w:marLeft w:val="0"/>
      <w:marRight w:val="0"/>
      <w:marTop w:val="0"/>
      <w:marBottom w:val="0"/>
      <w:divBdr>
        <w:top w:val="none" w:sz="0" w:space="0" w:color="auto"/>
        <w:left w:val="none" w:sz="0" w:space="0" w:color="auto"/>
        <w:bottom w:val="none" w:sz="0" w:space="0" w:color="auto"/>
        <w:right w:val="none" w:sz="0" w:space="0" w:color="auto"/>
      </w:divBdr>
    </w:div>
    <w:div w:id="1646466189">
      <w:bodyDiv w:val="1"/>
      <w:marLeft w:val="0"/>
      <w:marRight w:val="0"/>
      <w:marTop w:val="0"/>
      <w:marBottom w:val="0"/>
      <w:divBdr>
        <w:top w:val="none" w:sz="0" w:space="0" w:color="auto"/>
        <w:left w:val="none" w:sz="0" w:space="0" w:color="auto"/>
        <w:bottom w:val="none" w:sz="0" w:space="0" w:color="auto"/>
        <w:right w:val="none" w:sz="0" w:space="0" w:color="auto"/>
      </w:divBdr>
    </w:div>
    <w:div w:id="1664966317">
      <w:bodyDiv w:val="1"/>
      <w:marLeft w:val="0"/>
      <w:marRight w:val="0"/>
      <w:marTop w:val="0"/>
      <w:marBottom w:val="0"/>
      <w:divBdr>
        <w:top w:val="none" w:sz="0" w:space="0" w:color="auto"/>
        <w:left w:val="none" w:sz="0" w:space="0" w:color="auto"/>
        <w:bottom w:val="none" w:sz="0" w:space="0" w:color="auto"/>
        <w:right w:val="none" w:sz="0" w:space="0" w:color="auto"/>
      </w:divBdr>
    </w:div>
    <w:div w:id="1743940762">
      <w:bodyDiv w:val="1"/>
      <w:marLeft w:val="0"/>
      <w:marRight w:val="0"/>
      <w:marTop w:val="0"/>
      <w:marBottom w:val="0"/>
      <w:divBdr>
        <w:top w:val="none" w:sz="0" w:space="0" w:color="auto"/>
        <w:left w:val="none" w:sz="0" w:space="0" w:color="auto"/>
        <w:bottom w:val="none" w:sz="0" w:space="0" w:color="auto"/>
        <w:right w:val="none" w:sz="0" w:space="0" w:color="auto"/>
      </w:divBdr>
    </w:div>
    <w:div w:id="1748579028">
      <w:bodyDiv w:val="1"/>
      <w:marLeft w:val="0"/>
      <w:marRight w:val="0"/>
      <w:marTop w:val="0"/>
      <w:marBottom w:val="0"/>
      <w:divBdr>
        <w:top w:val="none" w:sz="0" w:space="0" w:color="auto"/>
        <w:left w:val="none" w:sz="0" w:space="0" w:color="auto"/>
        <w:bottom w:val="none" w:sz="0" w:space="0" w:color="auto"/>
        <w:right w:val="none" w:sz="0" w:space="0" w:color="auto"/>
      </w:divBdr>
    </w:div>
    <w:div w:id="1767844934">
      <w:bodyDiv w:val="1"/>
      <w:marLeft w:val="0"/>
      <w:marRight w:val="0"/>
      <w:marTop w:val="0"/>
      <w:marBottom w:val="0"/>
      <w:divBdr>
        <w:top w:val="none" w:sz="0" w:space="0" w:color="auto"/>
        <w:left w:val="none" w:sz="0" w:space="0" w:color="auto"/>
        <w:bottom w:val="none" w:sz="0" w:space="0" w:color="auto"/>
        <w:right w:val="none" w:sz="0" w:space="0" w:color="auto"/>
      </w:divBdr>
    </w:div>
    <w:div w:id="1772047769">
      <w:bodyDiv w:val="1"/>
      <w:marLeft w:val="0"/>
      <w:marRight w:val="0"/>
      <w:marTop w:val="0"/>
      <w:marBottom w:val="0"/>
      <w:divBdr>
        <w:top w:val="none" w:sz="0" w:space="0" w:color="auto"/>
        <w:left w:val="none" w:sz="0" w:space="0" w:color="auto"/>
        <w:bottom w:val="none" w:sz="0" w:space="0" w:color="auto"/>
        <w:right w:val="none" w:sz="0" w:space="0" w:color="auto"/>
      </w:divBdr>
    </w:div>
    <w:div w:id="1772049189">
      <w:bodyDiv w:val="1"/>
      <w:marLeft w:val="0"/>
      <w:marRight w:val="0"/>
      <w:marTop w:val="0"/>
      <w:marBottom w:val="0"/>
      <w:divBdr>
        <w:top w:val="none" w:sz="0" w:space="0" w:color="auto"/>
        <w:left w:val="none" w:sz="0" w:space="0" w:color="auto"/>
        <w:bottom w:val="none" w:sz="0" w:space="0" w:color="auto"/>
        <w:right w:val="none" w:sz="0" w:space="0" w:color="auto"/>
      </w:divBdr>
    </w:div>
    <w:div w:id="1838880167">
      <w:bodyDiv w:val="1"/>
      <w:marLeft w:val="0"/>
      <w:marRight w:val="0"/>
      <w:marTop w:val="0"/>
      <w:marBottom w:val="0"/>
      <w:divBdr>
        <w:top w:val="none" w:sz="0" w:space="0" w:color="auto"/>
        <w:left w:val="none" w:sz="0" w:space="0" w:color="auto"/>
        <w:bottom w:val="none" w:sz="0" w:space="0" w:color="auto"/>
        <w:right w:val="none" w:sz="0" w:space="0" w:color="auto"/>
      </w:divBdr>
    </w:div>
    <w:div w:id="1958178525">
      <w:bodyDiv w:val="1"/>
      <w:marLeft w:val="0"/>
      <w:marRight w:val="0"/>
      <w:marTop w:val="0"/>
      <w:marBottom w:val="0"/>
      <w:divBdr>
        <w:top w:val="none" w:sz="0" w:space="0" w:color="auto"/>
        <w:left w:val="none" w:sz="0" w:space="0" w:color="auto"/>
        <w:bottom w:val="none" w:sz="0" w:space="0" w:color="auto"/>
        <w:right w:val="none" w:sz="0" w:space="0" w:color="auto"/>
      </w:divBdr>
    </w:div>
    <w:div w:id="1971666741">
      <w:bodyDiv w:val="1"/>
      <w:marLeft w:val="0"/>
      <w:marRight w:val="0"/>
      <w:marTop w:val="0"/>
      <w:marBottom w:val="0"/>
      <w:divBdr>
        <w:top w:val="none" w:sz="0" w:space="0" w:color="auto"/>
        <w:left w:val="none" w:sz="0" w:space="0" w:color="auto"/>
        <w:bottom w:val="none" w:sz="0" w:space="0" w:color="auto"/>
        <w:right w:val="none" w:sz="0" w:space="0" w:color="auto"/>
      </w:divBdr>
    </w:div>
    <w:div w:id="1976907015">
      <w:bodyDiv w:val="1"/>
      <w:marLeft w:val="0"/>
      <w:marRight w:val="0"/>
      <w:marTop w:val="0"/>
      <w:marBottom w:val="0"/>
      <w:divBdr>
        <w:top w:val="none" w:sz="0" w:space="0" w:color="auto"/>
        <w:left w:val="none" w:sz="0" w:space="0" w:color="auto"/>
        <w:bottom w:val="none" w:sz="0" w:space="0" w:color="auto"/>
        <w:right w:val="none" w:sz="0" w:space="0" w:color="auto"/>
      </w:divBdr>
    </w:div>
    <w:div w:id="2007323649">
      <w:bodyDiv w:val="1"/>
      <w:marLeft w:val="0"/>
      <w:marRight w:val="0"/>
      <w:marTop w:val="0"/>
      <w:marBottom w:val="0"/>
      <w:divBdr>
        <w:top w:val="none" w:sz="0" w:space="0" w:color="auto"/>
        <w:left w:val="none" w:sz="0" w:space="0" w:color="auto"/>
        <w:bottom w:val="none" w:sz="0" w:space="0" w:color="auto"/>
        <w:right w:val="none" w:sz="0" w:space="0" w:color="auto"/>
      </w:divBdr>
    </w:div>
    <w:div w:id="2019581187">
      <w:bodyDiv w:val="1"/>
      <w:marLeft w:val="0"/>
      <w:marRight w:val="0"/>
      <w:marTop w:val="0"/>
      <w:marBottom w:val="0"/>
      <w:divBdr>
        <w:top w:val="none" w:sz="0" w:space="0" w:color="auto"/>
        <w:left w:val="none" w:sz="0" w:space="0" w:color="auto"/>
        <w:bottom w:val="none" w:sz="0" w:space="0" w:color="auto"/>
        <w:right w:val="none" w:sz="0" w:space="0" w:color="auto"/>
      </w:divBdr>
    </w:div>
    <w:div w:id="2033651528">
      <w:bodyDiv w:val="1"/>
      <w:marLeft w:val="0"/>
      <w:marRight w:val="0"/>
      <w:marTop w:val="0"/>
      <w:marBottom w:val="0"/>
      <w:divBdr>
        <w:top w:val="none" w:sz="0" w:space="0" w:color="auto"/>
        <w:left w:val="none" w:sz="0" w:space="0" w:color="auto"/>
        <w:bottom w:val="none" w:sz="0" w:space="0" w:color="auto"/>
        <w:right w:val="none" w:sz="0" w:space="0" w:color="auto"/>
      </w:divBdr>
    </w:div>
    <w:div w:id="2059890163">
      <w:bodyDiv w:val="1"/>
      <w:marLeft w:val="0"/>
      <w:marRight w:val="0"/>
      <w:marTop w:val="0"/>
      <w:marBottom w:val="0"/>
      <w:divBdr>
        <w:top w:val="none" w:sz="0" w:space="0" w:color="auto"/>
        <w:left w:val="none" w:sz="0" w:space="0" w:color="auto"/>
        <w:bottom w:val="none" w:sz="0" w:space="0" w:color="auto"/>
        <w:right w:val="none" w:sz="0" w:space="0" w:color="auto"/>
      </w:divBdr>
    </w:div>
    <w:div w:id="2088336131">
      <w:bodyDiv w:val="1"/>
      <w:marLeft w:val="0"/>
      <w:marRight w:val="0"/>
      <w:marTop w:val="0"/>
      <w:marBottom w:val="0"/>
      <w:divBdr>
        <w:top w:val="none" w:sz="0" w:space="0" w:color="auto"/>
        <w:left w:val="none" w:sz="0" w:space="0" w:color="auto"/>
        <w:bottom w:val="none" w:sz="0" w:space="0" w:color="auto"/>
        <w:right w:val="none" w:sz="0" w:space="0" w:color="auto"/>
      </w:divBdr>
    </w:div>
    <w:div w:id="2113473901">
      <w:bodyDiv w:val="1"/>
      <w:marLeft w:val="0"/>
      <w:marRight w:val="0"/>
      <w:marTop w:val="0"/>
      <w:marBottom w:val="0"/>
      <w:divBdr>
        <w:top w:val="none" w:sz="0" w:space="0" w:color="auto"/>
        <w:left w:val="none" w:sz="0" w:space="0" w:color="auto"/>
        <w:bottom w:val="none" w:sz="0" w:space="0" w:color="auto"/>
        <w:right w:val="none" w:sz="0" w:space="0" w:color="auto"/>
      </w:divBdr>
    </w:div>
    <w:div w:id="213663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52750&amp;dst=376&amp;field=134&amp;date=28.02.2024" TargetMode="External"/><Relationship Id="rId5" Type="http://schemas.openxmlformats.org/officeDocument/2006/relationships/settings" Target="settings.xml"/><Relationship Id="rId10" Type="http://schemas.openxmlformats.org/officeDocument/2006/relationships/hyperlink" Target="https://login.consultant.ru/link/?req=doc&amp;base=LAW&amp;n=452750&amp;dst=100336&amp;field=134&amp;date=28.02.2024" TargetMode="External"/><Relationship Id="rId4" Type="http://schemas.microsoft.com/office/2007/relationships/stylesWithEffects" Target="stylesWithEffects.xml"/><Relationship Id="rId9" Type="http://schemas.openxmlformats.org/officeDocument/2006/relationships/hyperlink" Target="https://login.consultant.ru/link/?req=doc&amp;base=LAW&amp;n=469783&amp;dst=1238&amp;field=134&amp;date=28.02.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DD5DB-3A2E-462F-A1EC-B4DD64FED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1354</Words>
  <Characters>7722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Delo</cp:lastModifiedBy>
  <cp:revision>12</cp:revision>
  <cp:lastPrinted>2024-04-01T08:05:00Z</cp:lastPrinted>
  <dcterms:created xsi:type="dcterms:W3CDTF">2024-02-14T13:17:00Z</dcterms:created>
  <dcterms:modified xsi:type="dcterms:W3CDTF">2024-04-01T08:05:00Z</dcterms:modified>
</cp:coreProperties>
</file>