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</w:t>
      </w:r>
    </w:p>
    <w:p w14:paraId="03000000">
      <w:pPr>
        <w:ind/>
        <w:jc w:val="center"/>
        <w:rPr>
          <w:b w:val="1"/>
          <w:sz w:val="32"/>
        </w:rPr>
      </w:pPr>
    </w:p>
    <w:p w14:paraId="04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С</w:t>
      </w:r>
      <w:r>
        <w:rPr>
          <w:b w:val="1"/>
          <w:spacing w:val="20"/>
          <w:sz w:val="32"/>
        </w:rPr>
        <w:t xml:space="preserve">обрание депутатов </w:t>
      </w: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Титовского </w:t>
      </w:r>
      <w:r>
        <w:rPr>
          <w:b w:val="1"/>
          <w:sz w:val="32"/>
        </w:rPr>
        <w:t>сельского поселения</w:t>
      </w:r>
    </w:p>
    <w:p w14:paraId="06000000">
      <w:pPr>
        <w:pStyle w:val="Style_2"/>
        <w:tabs>
          <w:tab w:leader="none" w:pos="720" w:val="left"/>
        </w:tabs>
        <w:ind/>
        <w:jc w:val="center"/>
        <w:rPr>
          <w:rFonts w:ascii="Times New Roman" w:hAnsi="Times New Roman"/>
          <w:sz w:val="32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РЕШЕНИЕ</w:t>
      </w:r>
    </w:p>
    <w:p w14:paraId="08000000">
      <w:pPr>
        <w:pStyle w:val="Style_2"/>
        <w:rPr>
          <w:rFonts w:ascii="Times New Roman" w:hAnsi="Times New Roman"/>
          <w:sz w:val="28"/>
        </w:rPr>
      </w:pP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>
        <w:rPr>
          <w:sz w:val="28"/>
        </w:rPr>
        <w:t>в р</w:t>
      </w:r>
      <w:r>
        <w:rPr>
          <w:sz w:val="28"/>
        </w:rPr>
        <w:t>ешение Собрания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>депутатов Т</w:t>
      </w:r>
      <w:r>
        <w:rPr>
          <w:sz w:val="28"/>
        </w:rPr>
        <w:t>итовского</w:t>
      </w:r>
      <w:r>
        <w:rPr>
          <w:sz w:val="28"/>
        </w:rPr>
        <w:t xml:space="preserve"> сельского поселения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>от 2</w:t>
      </w:r>
      <w:r>
        <w:rPr>
          <w:sz w:val="28"/>
        </w:rPr>
        <w:t>6.11.2018</w:t>
      </w:r>
      <w:r>
        <w:rPr>
          <w:sz w:val="28"/>
        </w:rPr>
        <w:t xml:space="preserve"> № 119</w:t>
      </w:r>
      <w:r>
        <w:rPr>
          <w:sz w:val="28"/>
        </w:rPr>
        <w:t xml:space="preserve"> </w:t>
      </w:r>
      <w:r>
        <w:rPr>
          <w:sz w:val="28"/>
        </w:rPr>
        <w:t>«О передаче</w:t>
      </w:r>
      <w:r>
        <w:rPr>
          <w:sz w:val="28"/>
        </w:rPr>
        <w:t xml:space="preserve"> </w:t>
      </w:r>
      <w:r>
        <w:rPr>
          <w:sz w:val="28"/>
        </w:rPr>
        <w:t>полномочий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>по организации ритуальных услуг»</w:t>
      </w:r>
    </w:p>
    <w:p w14:paraId="0D000000">
      <w:pPr>
        <w:pStyle w:val="Style_2"/>
        <w:tabs>
          <w:tab w:leader="none" w:pos="9045" w:val="left"/>
        </w:tabs>
        <w:ind/>
        <w:rPr>
          <w:rFonts w:ascii="Times New Roman" w:hAnsi="Times New Roman"/>
          <w:sz w:val="28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 xml:space="preserve">           Принято 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Собранием депутатов          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                «27</w:t>
      </w:r>
      <w:r>
        <w:rPr>
          <w:b w:val="1"/>
          <w:sz w:val="28"/>
        </w:rPr>
        <w:t xml:space="preserve">» сентября  </w:t>
      </w:r>
      <w:r>
        <w:rPr>
          <w:b w:val="1"/>
          <w:color w:val="000000"/>
          <w:spacing w:val="-1"/>
          <w:sz w:val="28"/>
        </w:rPr>
        <w:t>2022</w:t>
      </w:r>
      <w:r>
        <w:rPr>
          <w:b w:val="1"/>
          <w:color w:val="000000"/>
          <w:spacing w:val="-1"/>
          <w:sz w:val="28"/>
        </w:rPr>
        <w:t xml:space="preserve"> </w:t>
      </w:r>
      <w:r>
        <w:rPr>
          <w:b w:val="1"/>
          <w:color w:val="000000"/>
          <w:spacing w:val="-1"/>
          <w:sz w:val="28"/>
        </w:rPr>
        <w:t>года</w:t>
      </w:r>
    </w:p>
    <w:p w14:paraId="10000000">
      <w:pPr>
        <w:rPr>
          <w:color w:val="000000"/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Заслушав </w:t>
      </w:r>
      <w:r>
        <w:rPr>
          <w:sz w:val="28"/>
        </w:rPr>
        <w:t xml:space="preserve">и обсудив </w:t>
      </w:r>
      <w:r>
        <w:rPr>
          <w:sz w:val="28"/>
        </w:rPr>
        <w:t xml:space="preserve">финансово-экономическое обоснование </w:t>
      </w:r>
      <w:r>
        <w:rPr>
          <w:sz w:val="28"/>
        </w:rPr>
        <w:t xml:space="preserve">от                </w:t>
      </w:r>
      <w:r>
        <w:rPr>
          <w:sz w:val="28"/>
        </w:rPr>
        <w:t xml:space="preserve">   27</w:t>
      </w:r>
      <w:r>
        <w:rPr>
          <w:sz w:val="28"/>
        </w:rPr>
        <w:t xml:space="preserve"> сентября 2022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по вопросу </w:t>
      </w:r>
      <w:r>
        <w:rPr>
          <w:sz w:val="28"/>
        </w:rPr>
        <w:t>о про</w:t>
      </w:r>
      <w:r>
        <w:rPr>
          <w:sz w:val="28"/>
        </w:rPr>
        <w:t>длении срока действия Соглашения</w:t>
      </w:r>
      <w:r>
        <w:rPr>
          <w:sz w:val="28"/>
        </w:rPr>
        <w:t xml:space="preserve"> </w:t>
      </w:r>
      <w:r>
        <w:rPr>
          <w:sz w:val="28"/>
        </w:rPr>
        <w:t>о передаче</w:t>
      </w:r>
      <w:r>
        <w:rPr>
          <w:sz w:val="28"/>
        </w:rPr>
        <w:t xml:space="preserve"> части полномочий Администрации </w:t>
      </w:r>
      <w:r>
        <w:rPr>
          <w:sz w:val="28"/>
        </w:rPr>
        <w:t xml:space="preserve">Титовского </w:t>
      </w:r>
      <w:r>
        <w:rPr>
          <w:sz w:val="28"/>
        </w:rPr>
        <w:t xml:space="preserve">сельского поселения Администрации Миллеровского района, руководствуясь частью </w:t>
      </w:r>
      <w:r>
        <w:rPr>
          <w:sz w:val="28"/>
        </w:rPr>
        <w:t>4 статьи 15 Федерального закона</w:t>
      </w:r>
      <w:r>
        <w:rPr>
          <w:sz w:val="28"/>
        </w:rPr>
        <w:t xml:space="preserve">  </w:t>
      </w:r>
      <w:r>
        <w:rPr>
          <w:sz w:val="28"/>
        </w:rPr>
        <w:t xml:space="preserve">от 06.10.2003 </w:t>
      </w:r>
      <w:r>
        <w:rPr>
          <w:sz w:val="28"/>
        </w:rPr>
        <w:t xml:space="preserve"> </w:t>
      </w:r>
      <w:r>
        <w:rPr>
          <w:sz w:val="28"/>
        </w:rPr>
        <w:t>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«Т</w:t>
      </w:r>
      <w:r>
        <w:rPr>
          <w:sz w:val="28"/>
        </w:rPr>
        <w:t xml:space="preserve">итовское </w:t>
      </w:r>
      <w:r>
        <w:rPr>
          <w:sz w:val="28"/>
        </w:rPr>
        <w:t xml:space="preserve"> сельское поселение», Собрание депутатов Т</w:t>
      </w:r>
      <w:r>
        <w:rPr>
          <w:sz w:val="28"/>
        </w:rPr>
        <w:t>итовского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   </w:t>
      </w:r>
    </w:p>
    <w:p w14:paraId="12000000">
      <w:pPr>
        <w:ind/>
        <w:jc w:val="both"/>
        <w:rPr>
          <w:sz w:val="28"/>
        </w:rPr>
      </w:pPr>
    </w:p>
    <w:p w14:paraId="13000000">
      <w:pPr>
        <w:pStyle w:val="Style_3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14000000">
      <w:pPr>
        <w:pStyle w:val="Style_3"/>
        <w:ind w:firstLine="0" w:left="0" w:right="0"/>
        <w:jc w:val="center"/>
        <w:rPr>
          <w:rFonts w:ascii="Times New Roman" w:hAnsi="Times New Roman"/>
          <w:sz w:val="28"/>
        </w:rPr>
      </w:pPr>
    </w:p>
    <w:p w14:paraId="15000000">
      <w:pPr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</w:rPr>
        <w:t xml:space="preserve">Решение Собрания депутатов </w:t>
      </w:r>
      <w:r>
        <w:rPr>
          <w:sz w:val="28"/>
        </w:rPr>
        <w:t>Титовского с</w:t>
      </w:r>
      <w:r>
        <w:rPr>
          <w:sz w:val="28"/>
        </w:rPr>
        <w:t xml:space="preserve">ельского поселения 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т 26.11.2018 </w:t>
      </w:r>
      <w:r>
        <w:rPr>
          <w:sz w:val="28"/>
        </w:rPr>
        <w:t>№ 119 «О передаче  полномочий по организации ритуальных услуг</w:t>
      </w:r>
      <w:r>
        <w:rPr>
          <w:sz w:val="28"/>
        </w:rPr>
        <w:t xml:space="preserve">» </w:t>
      </w:r>
      <w:r>
        <w:rPr>
          <w:sz w:val="28"/>
        </w:rPr>
        <w:t>следующее изменение</w:t>
      </w:r>
      <w:r>
        <w:rPr>
          <w:sz w:val="28"/>
        </w:rPr>
        <w:t>:</w:t>
      </w:r>
    </w:p>
    <w:p w14:paraId="16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Абзац 2 статьи</w:t>
      </w:r>
      <w:r>
        <w:rPr>
          <w:sz w:val="28"/>
        </w:rPr>
        <w:t xml:space="preserve"> 2 </w:t>
      </w:r>
      <w:r>
        <w:rPr>
          <w:sz w:val="28"/>
        </w:rPr>
        <w:t>изложить в новой редакции</w:t>
      </w:r>
      <w:r>
        <w:rPr>
          <w:sz w:val="28"/>
        </w:rPr>
        <w:t>: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Продлить </w:t>
      </w:r>
      <w:r>
        <w:rPr>
          <w:sz w:val="28"/>
        </w:rPr>
        <w:t>срок действия</w:t>
      </w:r>
      <w:r>
        <w:rPr>
          <w:sz w:val="28"/>
        </w:rPr>
        <w:t xml:space="preserve"> </w:t>
      </w:r>
      <w:r>
        <w:rPr>
          <w:sz w:val="28"/>
        </w:rPr>
        <w:t>соглашения, заключенного Администрацией Т</w:t>
      </w:r>
      <w:r>
        <w:rPr>
          <w:sz w:val="28"/>
        </w:rPr>
        <w:t>итовского</w:t>
      </w:r>
      <w:r>
        <w:rPr>
          <w:sz w:val="28"/>
        </w:rPr>
        <w:t xml:space="preserve"> сельского поселения с Администрацией Миллеровского района о передаче части полномочий </w:t>
      </w:r>
      <w:r>
        <w:rPr>
          <w:sz w:val="28"/>
        </w:rPr>
        <w:t>по организации ритуальных услуг</w:t>
      </w:r>
      <w:r>
        <w:rPr>
          <w:sz w:val="28"/>
        </w:rPr>
        <w:t xml:space="preserve">, </w:t>
      </w:r>
      <w:r>
        <w:rPr>
          <w:sz w:val="28"/>
        </w:rPr>
        <w:t xml:space="preserve"> в части </w:t>
      </w:r>
      <w:r>
        <w:rPr>
          <w:sz w:val="28"/>
        </w:rPr>
        <w:t xml:space="preserve">создания и определения </w:t>
      </w:r>
      <w:r>
        <w:rPr>
          <w:sz w:val="28"/>
        </w:rPr>
        <w:t>специализированной служ</w:t>
      </w:r>
      <w:r>
        <w:rPr>
          <w:sz w:val="28"/>
        </w:rPr>
        <w:t>бы по вопросам похоронного дела до 31.12.2025</w:t>
      </w:r>
      <w:r>
        <w:rPr>
          <w:sz w:val="28"/>
        </w:rPr>
        <w:t xml:space="preserve"> г.»</w:t>
      </w:r>
    </w:p>
    <w:p w14:paraId="18000000">
      <w:pPr>
        <w:pStyle w:val="Style_4"/>
        <w:numPr>
          <w:ilvl w:val="0"/>
          <w:numId w:val="1"/>
        </w:numPr>
        <w:tabs>
          <w:tab w:leader="none" w:pos="0" w:val="left"/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Т</w:t>
      </w:r>
      <w:r>
        <w:rPr>
          <w:rFonts w:ascii="Times New Roman" w:hAnsi="Times New Roman"/>
          <w:sz w:val="28"/>
        </w:rPr>
        <w:t>итовского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заключить </w:t>
      </w:r>
      <w:r>
        <w:rPr>
          <w:rFonts w:ascii="Times New Roman" w:hAnsi="Times New Roman"/>
          <w:sz w:val="28"/>
        </w:rPr>
        <w:t>дополнительно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Администрацией Миллеровского района о </w:t>
      </w:r>
      <w:r>
        <w:rPr>
          <w:rFonts w:ascii="Times New Roman" w:hAnsi="Times New Roman"/>
          <w:sz w:val="28"/>
        </w:rPr>
        <w:t>продлении срока</w:t>
      </w:r>
      <w:r>
        <w:rPr>
          <w:rFonts w:ascii="Times New Roman" w:hAnsi="Times New Roman"/>
          <w:sz w:val="28"/>
        </w:rPr>
        <w:t xml:space="preserve">  действия </w:t>
      </w:r>
      <w:r>
        <w:rPr>
          <w:rFonts w:ascii="Times New Roman" w:hAnsi="Times New Roman"/>
          <w:sz w:val="28"/>
        </w:rPr>
        <w:t>соглашения, заключенного Администрацией Титовского сельского поселения с Администрацией Миллеровского района о передаче части полномочий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31.12.2025</w:t>
      </w:r>
      <w:r>
        <w:rPr>
          <w:rFonts w:ascii="Times New Roman" w:hAnsi="Times New Roman"/>
          <w:sz w:val="28"/>
        </w:rPr>
        <w:t xml:space="preserve"> г.</w:t>
      </w:r>
    </w:p>
    <w:p w14:paraId="19000000">
      <w:pPr>
        <w:pStyle w:val="Style_4"/>
        <w:numPr>
          <w:ilvl w:val="0"/>
          <w:numId w:val="1"/>
        </w:numPr>
        <w:tabs>
          <w:tab w:leader="none" w:pos="0" w:val="left"/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 решение Собрания депутатов Титовск</w:t>
      </w:r>
      <w:r>
        <w:rPr>
          <w:rFonts w:ascii="Times New Roman" w:hAnsi="Times New Roman"/>
          <w:sz w:val="28"/>
        </w:rPr>
        <w:t>ого сельского поселения от 25.11.2021 № 13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Титовского сельского поселения от 26 ноября 2018 года № 119 «О передаче полномочий по </w:t>
      </w:r>
      <w:r>
        <w:rPr>
          <w:rFonts w:ascii="Times New Roman" w:hAnsi="Times New Roman"/>
          <w:sz w:val="28"/>
        </w:rPr>
        <w:t xml:space="preserve">организации ритуальных услуг»            </w:t>
      </w:r>
      <w:r>
        <w:rPr>
          <w:rFonts w:ascii="Times New Roman" w:hAnsi="Times New Roman"/>
          <w:sz w:val="28"/>
        </w:rPr>
        <w:t xml:space="preserve">                 с 1 января 2023</w:t>
      </w:r>
      <w:r>
        <w:rPr>
          <w:rFonts w:ascii="Times New Roman" w:hAnsi="Times New Roman"/>
          <w:sz w:val="28"/>
        </w:rPr>
        <w:t xml:space="preserve"> года.</w:t>
      </w:r>
    </w:p>
    <w:p w14:paraId="1A000000">
      <w:pPr>
        <w:pStyle w:val="Style_4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</w:t>
      </w:r>
      <w:r>
        <w:rPr>
          <w:rFonts w:ascii="Times New Roman" w:hAnsi="Times New Roman"/>
          <w:sz w:val="28"/>
        </w:rPr>
        <w:t>о дня его официального опубликования.</w:t>
      </w:r>
      <w:r>
        <w:rPr>
          <w:rFonts w:ascii="Times New Roman" w:hAnsi="Times New Roman"/>
          <w:sz w:val="28"/>
        </w:rPr>
        <w:t xml:space="preserve"> </w:t>
      </w:r>
    </w:p>
    <w:p w14:paraId="1B000000">
      <w:pPr>
        <w:pStyle w:val="Style_4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 исполнением настоящего решения оставляю за собой.</w:t>
      </w:r>
      <w:r>
        <w:rPr>
          <w:rFonts w:ascii="Times New Roman" w:hAnsi="Times New Roman"/>
          <w:sz w:val="28"/>
        </w:rPr>
        <w:t xml:space="preserve">  </w:t>
      </w:r>
    </w:p>
    <w:p w14:paraId="1C000000">
      <w:pPr>
        <w:tabs>
          <w:tab w:leader="none" w:pos="540" w:val="left"/>
          <w:tab w:leader="none" w:pos="993" w:val="left"/>
        </w:tabs>
        <w:ind/>
        <w:jc w:val="both"/>
        <w:rPr>
          <w:sz w:val="28"/>
        </w:rPr>
      </w:pPr>
      <w:r>
        <w:rPr>
          <w:sz w:val="28"/>
        </w:rPr>
        <w:t xml:space="preserve">      </w:t>
      </w:r>
    </w:p>
    <w:p w14:paraId="1D000000">
      <w:pPr>
        <w:tabs>
          <w:tab w:leader="none" w:pos="540" w:val="left"/>
          <w:tab w:leader="none" w:pos="993" w:val="left"/>
        </w:tabs>
        <w:ind/>
        <w:jc w:val="both"/>
        <w:rPr>
          <w:sz w:val="28"/>
        </w:rPr>
      </w:pPr>
    </w:p>
    <w:p w14:paraId="1E000000">
      <w:pPr>
        <w:tabs>
          <w:tab w:leader="none" w:pos="540" w:val="left"/>
          <w:tab w:leader="none" w:pos="993" w:val="left"/>
        </w:tabs>
        <w:ind/>
        <w:jc w:val="both"/>
        <w:rPr>
          <w:sz w:val="28"/>
        </w:rPr>
      </w:pPr>
    </w:p>
    <w:p w14:paraId="1F000000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20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итовского</w:t>
      </w:r>
      <w:r>
        <w:rPr>
          <w:sz w:val="28"/>
        </w:rPr>
        <w:t xml:space="preserve"> сельского по</w:t>
      </w:r>
      <w:r>
        <w:rPr>
          <w:sz w:val="28"/>
        </w:rPr>
        <w:t xml:space="preserve">селения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 </w:t>
      </w:r>
      <w:r>
        <w:rPr>
          <w:sz w:val="28"/>
        </w:rPr>
        <w:t>Е.Н. Горбач</w:t>
      </w:r>
      <w:r>
        <w:rPr>
          <w:sz w:val="28"/>
        </w:rPr>
        <w:t>ё</w:t>
      </w:r>
      <w:r>
        <w:rPr>
          <w:sz w:val="28"/>
        </w:rPr>
        <w:t>ва</w:t>
      </w: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  <w:r>
        <w:rPr>
          <w:sz w:val="28"/>
        </w:rPr>
        <w:t>сл. Титовка</w:t>
      </w:r>
    </w:p>
    <w:p w14:paraId="24000000">
      <w:r>
        <w:rPr>
          <w:sz w:val="28"/>
        </w:rPr>
        <w:t>«27» сентября 2022</w:t>
      </w:r>
      <w:r>
        <w:rPr>
          <w:sz w:val="28"/>
        </w:rPr>
        <w:t xml:space="preserve"> </w:t>
      </w:r>
      <w:r>
        <w:rPr>
          <w:sz w:val="28"/>
        </w:rPr>
        <w:t>года</w:t>
      </w:r>
    </w:p>
    <w:p w14:paraId="25000000">
      <w:pPr>
        <w:tabs>
          <w:tab w:leader="none" w:pos="1540" w:val="left"/>
        </w:tabs>
        <w:ind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 xml:space="preserve"> 50</w:t>
      </w:r>
    </w:p>
    <w:p w14:paraId="26000000">
      <w:pPr>
        <w:rPr>
          <w:sz w:val="28"/>
        </w:rPr>
      </w:pPr>
    </w:p>
    <w:sectPr>
      <w:footerReference r:id="rId1" w:type="default"/>
      <w:pgSz w:h="16838" w:orient="portrait" w:w="11906"/>
      <w:pgMar w:bottom="1134" w:footer="0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77" w:val="clear"/>
        <w:tab w:leader="none" w:pos="8880" w:val="left"/>
        <w:tab w:leader="none" w:pos="9355" w:val="clear"/>
      </w:tabs>
      <w:ind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2912"/>
      </w:pPr>
    </w:lvl>
    <w:lvl w:ilvl="1">
      <w:start w:val="1"/>
      <w:numFmt w:val="lowerLetter"/>
      <w:lvlText w:val="%2."/>
      <w:lvlJc w:val="left"/>
      <w:pPr>
        <w:ind w:hanging="360" w:left="1680"/>
      </w:pPr>
    </w:lvl>
    <w:lvl w:ilvl="2">
      <w:start w:val="1"/>
      <w:numFmt w:val="lowerRoman"/>
      <w:lvlText w:val="%3."/>
      <w:lvlJc w:val="right"/>
      <w:pPr>
        <w:ind w:hanging="180" w:left="2400"/>
      </w:pPr>
    </w:lvl>
    <w:lvl w:ilvl="3">
      <w:start w:val="1"/>
      <w:numFmt w:val="decimal"/>
      <w:lvlText w:val="%4."/>
      <w:lvlJc w:val="left"/>
      <w:pPr>
        <w:ind w:hanging="360" w:left="3120"/>
      </w:pPr>
    </w:lvl>
    <w:lvl w:ilvl="4">
      <w:start w:val="1"/>
      <w:numFmt w:val="lowerLetter"/>
      <w:lvlText w:val="%5."/>
      <w:lvlJc w:val="left"/>
      <w:pPr>
        <w:ind w:hanging="360" w:left="3840"/>
      </w:pPr>
    </w:lvl>
    <w:lvl w:ilvl="5">
      <w:start w:val="1"/>
      <w:numFmt w:val="lowerRoman"/>
      <w:lvlText w:val="%6."/>
      <w:lvlJc w:val="right"/>
      <w:pPr>
        <w:ind w:hanging="180" w:left="4560"/>
      </w:pPr>
    </w:lvl>
    <w:lvl w:ilvl="6">
      <w:start w:val="1"/>
      <w:numFmt w:val="decimal"/>
      <w:lvlText w:val="%7."/>
      <w:lvlJc w:val="left"/>
      <w:pPr>
        <w:ind w:hanging="360" w:left="5280"/>
      </w:pPr>
    </w:lvl>
    <w:lvl w:ilvl="7">
      <w:start w:val="1"/>
      <w:numFmt w:val="lowerLetter"/>
      <w:lvlText w:val="%8."/>
      <w:lvlJc w:val="left"/>
      <w:pPr>
        <w:ind w:hanging="360" w:left="6000"/>
      </w:pPr>
    </w:lvl>
    <w:lvl w:ilvl="8">
      <w:start w:val="1"/>
      <w:numFmt w:val="lowerRoman"/>
      <w:lvlText w:val="%9."/>
      <w:lvlJc w:val="right"/>
      <w:pPr>
        <w:ind w:hanging="180" w:left="672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5"/>
    <w:next w:val="Style_5"/>
    <w:link w:val="Style_8_ch"/>
    <w:uiPriority w:val="9"/>
    <w:qFormat/>
    <w:pPr>
      <w:spacing w:after="60" w:before="240"/>
      <w:ind/>
      <w:outlineLvl w:val="6"/>
    </w:pPr>
  </w:style>
  <w:style w:styleId="Style_8_ch" w:type="character">
    <w:name w:val="heading 7"/>
    <w:basedOn w:val="Style_5_ch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spacing w:line="360" w:lineRule="auto"/>
      <w:ind w:hanging="1440" w:left="2160"/>
      <w:jc w:val="both"/>
      <w:outlineLvl w:val="2"/>
    </w:pPr>
    <w:rPr>
      <w:b w:val="1"/>
      <w:color w:val="FF0000"/>
      <w:sz w:val="28"/>
    </w:rPr>
  </w:style>
  <w:style w:styleId="Style_12_ch" w:type="character">
    <w:name w:val="heading 3"/>
    <w:basedOn w:val="Style_5_ch"/>
    <w:link w:val="Style_12"/>
    <w:rPr>
      <w:b w:val="1"/>
      <w:color w:val="FF0000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3" w:type="paragraph">
    <w:name w:val="Заголовок статьи"/>
    <w:basedOn w:val="Style_5"/>
    <w:next w:val="Style_5"/>
    <w:link w:val="Style_13_ch"/>
    <w:pPr>
      <w:ind w:hanging="892" w:left="1612"/>
      <w:jc w:val="both"/>
    </w:pPr>
    <w:rPr>
      <w:rFonts w:ascii="Arial" w:hAnsi="Arial"/>
    </w:rPr>
  </w:style>
  <w:style w:styleId="Style_13_ch" w:type="character">
    <w:name w:val="Заголовок статьи"/>
    <w:basedOn w:val="Style_5_ch"/>
    <w:link w:val="Style_13"/>
    <w:rPr>
      <w:rFonts w:ascii="Arial" w:hAnsi="Arial"/>
    </w:rPr>
  </w:style>
  <w:style w:styleId="Style_14" w:type="paragraph">
    <w:name w:val="Body Text 3"/>
    <w:basedOn w:val="Style_5"/>
    <w:link w:val="Style_14_ch"/>
    <w:pPr>
      <w:spacing w:after="120"/>
      <w:ind/>
    </w:pPr>
    <w:rPr>
      <w:sz w:val="16"/>
    </w:rPr>
  </w:style>
  <w:style w:styleId="Style_14_ch" w:type="character">
    <w:name w:val="Body Text 3"/>
    <w:basedOn w:val="Style_5_ch"/>
    <w:link w:val="Style_14"/>
    <w:rPr>
      <w:sz w:val="16"/>
    </w:rPr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basedOn w:val="Style_5"/>
    <w:next w:val="Style_5"/>
    <w:link w:val="Style_18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18_ch" w:type="character">
    <w:name w:val="heading 5"/>
    <w:basedOn w:val="Style_5_ch"/>
    <w:link w:val="Style_18"/>
    <w:rPr>
      <w:b w:val="1"/>
      <w:sz w:val="28"/>
    </w:rPr>
  </w:style>
  <w:style w:styleId="Style_19" w:type="paragraph">
    <w:name w:val="List Paragraph"/>
    <w:basedOn w:val="Style_5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5_ch"/>
    <w:link w:val="Style_19"/>
    <w:rPr>
      <w:rFonts w:ascii="Calibri" w:hAnsi="Calibri"/>
      <w:sz w:val="22"/>
    </w:rPr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20_ch" w:type="character">
    <w:name w:val="heading 1"/>
    <w:basedOn w:val="Style_5_ch"/>
    <w:link w:val="Style_20"/>
    <w:rPr>
      <w:rFonts w:ascii="Arial" w:hAnsi="Arial"/>
      <w:b w:val="1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 Знак Знак Знак1 Знак"/>
    <w:basedOn w:val="Style_5"/>
    <w:link w:val="Style_25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5_ch" w:type="character">
    <w:name w:val=" Знак Знак Знак1 Знак"/>
    <w:basedOn w:val="Style_5_ch"/>
    <w:link w:val="Style_25"/>
    <w:rPr>
      <w:rFonts w:ascii="Tahoma" w:hAnsi="Tahoma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ConsTitle"/>
    <w:link w:val="Style_27_ch"/>
    <w:pPr>
      <w:ind w:right="19772"/>
    </w:pPr>
    <w:rPr>
      <w:rFonts w:ascii="Arial" w:hAnsi="Arial"/>
      <w:b w:val="1"/>
      <w:sz w:val="32"/>
    </w:rPr>
  </w:style>
  <w:style w:styleId="Style_27_ch" w:type="character">
    <w:name w:val="ConsTitle"/>
    <w:link w:val="Style_27"/>
    <w:rPr>
      <w:rFonts w:ascii="Arial" w:hAnsi="Arial"/>
      <w:b w:val="1"/>
      <w:sz w:val="32"/>
    </w:rPr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Body Text"/>
    <w:basedOn w:val="Style_5"/>
    <w:link w:val="Style_29_ch"/>
    <w:pPr>
      <w:spacing w:after="120"/>
      <w:ind/>
    </w:pPr>
  </w:style>
  <w:style w:styleId="Style_29_ch" w:type="character">
    <w:name w:val="Body Text"/>
    <w:basedOn w:val="Style_5_ch"/>
    <w:link w:val="Style_29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0" w:type="paragraph">
    <w:name w:val="toc 8"/>
    <w:next w:val="Style_5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Знак Знак Знак1 Знак"/>
    <w:basedOn w:val="Style_5"/>
    <w:link w:val="Style_3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1_ch" w:type="character">
    <w:name w:val="Знак Знак Знак1 Знак"/>
    <w:basedOn w:val="Style_5_ch"/>
    <w:link w:val="Style_31"/>
    <w:rPr>
      <w:rFonts w:ascii="Tahoma" w:hAnsi="Tahoma"/>
      <w:sz w:val="20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2" w:type="paragraph">
    <w:name w:val="toc 5"/>
    <w:next w:val="Style_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ody Text Indent 2"/>
    <w:basedOn w:val="Style_5"/>
    <w:link w:val="Style_33_ch"/>
    <w:pPr>
      <w:spacing w:after="120" w:line="480" w:lineRule="auto"/>
      <w:ind w:firstLine="0" w:left="283"/>
    </w:pPr>
  </w:style>
  <w:style w:styleId="Style_33_ch" w:type="character">
    <w:name w:val="Body Text Indent 2"/>
    <w:basedOn w:val="Style_5_ch"/>
    <w:link w:val="Style_33"/>
  </w:style>
  <w:style w:styleId="Style_34" w:type="paragraph">
    <w:name w:val="Body Text Indent 3"/>
    <w:basedOn w:val="Style_5"/>
    <w:link w:val="Style_34_ch"/>
    <w:pPr>
      <w:spacing w:line="360" w:lineRule="auto"/>
      <w:ind w:firstLine="720" w:left="0"/>
      <w:jc w:val="both"/>
    </w:pPr>
    <w:rPr>
      <w:sz w:val="28"/>
    </w:rPr>
  </w:style>
  <w:style w:styleId="Style_34_ch" w:type="character">
    <w:name w:val="Body Text Indent 3"/>
    <w:basedOn w:val="Style_5_ch"/>
    <w:link w:val="Style_34"/>
    <w:rPr>
      <w:sz w:val="28"/>
    </w:rPr>
  </w:style>
  <w:style w:styleId="Style_35" w:type="paragraph">
    <w:name w:val="Block Text"/>
    <w:basedOn w:val="Style_5"/>
    <w:link w:val="Style_35_ch"/>
    <w:pPr>
      <w:ind w:firstLine="851" w:left="567" w:right="-1333"/>
      <w:jc w:val="both"/>
    </w:pPr>
    <w:rPr>
      <w:sz w:val="28"/>
    </w:rPr>
  </w:style>
  <w:style w:styleId="Style_35_ch" w:type="character">
    <w:name w:val="Block Text"/>
    <w:basedOn w:val="Style_5_ch"/>
    <w:link w:val="Style_35"/>
    <w:rPr>
      <w:sz w:val="28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header"/>
    <w:basedOn w:val="Style_5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header"/>
    <w:basedOn w:val="Style_5_ch"/>
    <w:link w:val="Style_37"/>
  </w:style>
  <w:style w:styleId="Style_38" w:type="paragraph">
    <w:name w:val="Title"/>
    <w:basedOn w:val="Style_5"/>
    <w:link w:val="Style_38_ch"/>
    <w:uiPriority w:val="10"/>
    <w:qFormat/>
    <w:pPr>
      <w:ind w:firstLine="0" w:left="4111"/>
      <w:jc w:val="center"/>
    </w:pPr>
  </w:style>
  <w:style w:styleId="Style_38_ch" w:type="character">
    <w:name w:val="Title"/>
    <w:basedOn w:val="Style_5_ch"/>
    <w:link w:val="Style_38"/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Body Text 2"/>
    <w:basedOn w:val="Style_5"/>
    <w:link w:val="Style_40_ch"/>
    <w:rPr>
      <w:sz w:val="28"/>
    </w:rPr>
  </w:style>
  <w:style w:styleId="Style_40_ch" w:type="character">
    <w:name w:val="Body Text 2"/>
    <w:basedOn w:val="Style_5_ch"/>
    <w:link w:val="Style_40"/>
    <w:rPr>
      <w:sz w:val="28"/>
    </w:rPr>
  </w:style>
  <w:style w:styleId="Style_41" w:type="paragraph">
    <w:name w:val="Body Text Indent"/>
    <w:basedOn w:val="Style_5"/>
    <w:link w:val="Style_41_ch"/>
    <w:pPr>
      <w:spacing w:line="360" w:lineRule="auto"/>
      <w:ind w:hanging="1440" w:left="2160"/>
      <w:jc w:val="both"/>
    </w:pPr>
    <w:rPr>
      <w:b w:val="1"/>
      <w:sz w:val="28"/>
    </w:rPr>
  </w:style>
  <w:style w:styleId="Style_41_ch" w:type="character">
    <w:name w:val="Body Text Indent"/>
    <w:basedOn w:val="Style_5_ch"/>
    <w:link w:val="Style_41"/>
    <w:rPr>
      <w:b w:val="1"/>
      <w:sz w:val="28"/>
    </w:rPr>
  </w:style>
  <w:style w:styleId="Style_3" w:type="paragraph">
    <w:name w:val="ConsNormal"/>
    <w:link w:val="Style_3_ch"/>
    <w:pPr>
      <w:widowControl w:val="0"/>
      <w:ind w:firstLine="720" w:left="0" w:right="19772"/>
    </w:pPr>
    <w:rPr>
      <w:rFonts w:ascii="Arial" w:hAnsi="Arial"/>
      <w:sz w:val="40"/>
    </w:rPr>
  </w:style>
  <w:style w:styleId="Style_3_ch" w:type="character">
    <w:name w:val="ConsNormal"/>
    <w:link w:val="Style_3"/>
    <w:rPr>
      <w:rFonts w:ascii="Arial" w:hAnsi="Arial"/>
      <w:sz w:val="40"/>
    </w:rPr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spacing w:line="360" w:lineRule="auto"/>
      <w:ind w:firstLine="720" w:left="0"/>
      <w:jc w:val="both"/>
      <w:outlineLvl w:val="1"/>
    </w:pPr>
    <w:rPr>
      <w:sz w:val="28"/>
    </w:rPr>
  </w:style>
  <w:style w:styleId="Style_42_ch" w:type="character">
    <w:name w:val="heading 2"/>
    <w:basedOn w:val="Style_5_ch"/>
    <w:link w:val="Style_42"/>
    <w:rPr>
      <w:sz w:val="28"/>
    </w:rPr>
  </w:style>
  <w:style w:styleId="Style_43" w:type="table">
    <w:name w:val="Table Grid"/>
    <w:basedOn w:val="Style_4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2022-09-29T07:07:58Z</dcterms:modified>
</cp:coreProperties>
</file>