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D86856">
        <w:rPr>
          <w:color w:val="auto"/>
          <w:sz w:val="28"/>
          <w:szCs w:val="28"/>
        </w:rPr>
        <w:t xml:space="preserve">17.01.2024 </w:t>
      </w:r>
      <w:r w:rsidRPr="00B926B2">
        <w:rPr>
          <w:color w:val="auto"/>
          <w:sz w:val="28"/>
          <w:szCs w:val="28"/>
        </w:rPr>
        <w:t xml:space="preserve">г. № </w:t>
      </w:r>
      <w:r w:rsidR="00D86856">
        <w:rPr>
          <w:color w:val="auto"/>
          <w:sz w:val="28"/>
          <w:szCs w:val="28"/>
        </w:rPr>
        <w:t>30</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C033C9" w:rsidRDefault="00B926B2" w:rsidP="00DE08B2">
      <w:pPr>
        <w:pStyle w:val="affff2"/>
        <w:spacing w:before="0" w:beforeAutospacing="0" w:after="0" w:afterAutospacing="0"/>
        <w:jc w:val="center"/>
        <w:rPr>
          <w:rFonts w:eastAsia="Calibri"/>
          <w:bCs/>
          <w:sz w:val="28"/>
          <w:szCs w:val="28"/>
        </w:rPr>
      </w:pPr>
      <w:r w:rsidRPr="004555B6">
        <w:rPr>
          <w:bCs/>
          <w:sz w:val="28"/>
          <w:szCs w:val="28"/>
        </w:rPr>
        <w:t>«</w:t>
      </w:r>
      <w:r w:rsidR="00C033C9" w:rsidRPr="00C033C9">
        <w:rPr>
          <w:rFonts w:eastAsia="Calibri"/>
          <w:bCs/>
          <w:sz w:val="28"/>
          <w:szCs w:val="28"/>
        </w:rPr>
        <w:t xml:space="preserve">Устранение технических ошибок </w:t>
      </w:r>
      <w:proofErr w:type="gramStart"/>
      <w:r w:rsidR="00C033C9" w:rsidRPr="00C033C9">
        <w:rPr>
          <w:rFonts w:eastAsia="Calibri"/>
          <w:bCs/>
          <w:sz w:val="28"/>
          <w:szCs w:val="28"/>
        </w:rPr>
        <w:t>в</w:t>
      </w:r>
      <w:proofErr w:type="gramEnd"/>
      <w:r w:rsidR="00C033C9" w:rsidRPr="00C033C9">
        <w:rPr>
          <w:rFonts w:eastAsia="Calibri"/>
          <w:bCs/>
          <w:sz w:val="28"/>
          <w:szCs w:val="28"/>
        </w:rPr>
        <w:t xml:space="preserve"> правоустанавливающих</w:t>
      </w:r>
    </w:p>
    <w:p w:rsidR="00B926B2" w:rsidRPr="00087373" w:rsidRDefault="00C033C9" w:rsidP="00DE08B2">
      <w:pPr>
        <w:pStyle w:val="affff2"/>
        <w:spacing w:before="0" w:beforeAutospacing="0" w:after="0" w:afterAutospacing="0"/>
        <w:jc w:val="center"/>
        <w:rPr>
          <w:rFonts w:eastAsia="Calibri"/>
          <w:bCs/>
          <w:sz w:val="28"/>
          <w:szCs w:val="28"/>
        </w:rPr>
      </w:pPr>
      <w:proofErr w:type="gramStart"/>
      <w:r w:rsidRPr="00C033C9">
        <w:rPr>
          <w:rFonts w:eastAsia="Calibri"/>
          <w:bCs/>
          <w:sz w:val="28"/>
          <w:szCs w:val="28"/>
        </w:rPr>
        <w:t>документах</w:t>
      </w:r>
      <w:proofErr w:type="gramEnd"/>
      <w:r w:rsidRPr="00C033C9">
        <w:rPr>
          <w:rFonts w:eastAsia="Calibri"/>
          <w:bCs/>
          <w:sz w:val="28"/>
          <w:szCs w:val="28"/>
        </w:rPr>
        <w:t xml:space="preserve"> о предоставлении земельного участка</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C033C9" w:rsidRPr="00C033C9">
        <w:rPr>
          <w:rFonts w:eastAsia="Calibri"/>
          <w:bCs/>
          <w:sz w:val="28"/>
          <w:szCs w:val="28"/>
          <w:lang w:eastAsia="en-US"/>
        </w:rPr>
        <w:t>Устранение технических ошибок в правоустанавливающих документах о предоставлении земельного участка</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D46306" w:rsidRPr="00D46306" w:rsidRDefault="00C033C9" w:rsidP="00C033C9">
      <w:pPr>
        <w:ind w:firstLine="720"/>
        <w:jc w:val="both"/>
        <w:rPr>
          <w:bCs/>
          <w:sz w:val="28"/>
          <w:szCs w:val="28"/>
        </w:rPr>
      </w:pPr>
      <w:r>
        <w:rPr>
          <w:bCs/>
          <w:sz w:val="28"/>
          <w:szCs w:val="28"/>
        </w:rPr>
        <w:t>от 19.03.2019 № 46</w:t>
      </w:r>
      <w:r w:rsidR="00D46306" w:rsidRPr="00D46306">
        <w:rPr>
          <w:bCs/>
          <w:sz w:val="28"/>
          <w:szCs w:val="28"/>
        </w:rPr>
        <w:t xml:space="preserve"> «</w:t>
      </w:r>
      <w:r w:rsidRPr="00C033C9">
        <w:rPr>
          <w:bCs/>
          <w:sz w:val="28"/>
          <w:szCs w:val="28"/>
        </w:rPr>
        <w:t>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46306" w:rsidRPr="00D46306">
        <w:rPr>
          <w:bCs/>
          <w:sz w:val="28"/>
          <w:szCs w:val="28"/>
        </w:rPr>
        <w:t>»</w:t>
      </w:r>
      <w:r w:rsidR="00D46306">
        <w:rPr>
          <w:bCs/>
          <w:sz w:val="28"/>
          <w:szCs w:val="28"/>
        </w:rPr>
        <w:t>;</w:t>
      </w:r>
    </w:p>
    <w:p w:rsidR="00D46306" w:rsidRPr="00D46306" w:rsidRDefault="00C033C9" w:rsidP="00D46306">
      <w:pPr>
        <w:ind w:firstLine="720"/>
        <w:jc w:val="both"/>
        <w:rPr>
          <w:bCs/>
          <w:sz w:val="28"/>
          <w:szCs w:val="28"/>
        </w:rPr>
      </w:pPr>
      <w:r>
        <w:rPr>
          <w:bCs/>
          <w:sz w:val="28"/>
          <w:szCs w:val="28"/>
        </w:rPr>
        <w:t>от 01.12.2020 № 153</w:t>
      </w:r>
      <w:r w:rsidR="00D46306">
        <w:rPr>
          <w:bCs/>
          <w:sz w:val="28"/>
          <w:szCs w:val="28"/>
        </w:rPr>
        <w:t xml:space="preserve"> </w:t>
      </w:r>
      <w:r w:rsidR="00D46306" w:rsidRPr="00D46306">
        <w:rPr>
          <w:bCs/>
          <w:sz w:val="28"/>
          <w:szCs w:val="28"/>
        </w:rPr>
        <w:t>«О внесение изменений в постановление Администр</w:t>
      </w:r>
      <w:r w:rsidR="00D46306">
        <w:rPr>
          <w:bCs/>
          <w:sz w:val="28"/>
          <w:szCs w:val="28"/>
        </w:rPr>
        <w:t>ации Титовского</w:t>
      </w:r>
      <w:r w:rsidR="00D46306" w:rsidRPr="00D46306">
        <w:rPr>
          <w:bCs/>
          <w:sz w:val="28"/>
          <w:szCs w:val="28"/>
        </w:rPr>
        <w:t xml:space="preserve"> сельског</w:t>
      </w:r>
      <w:r w:rsidR="00D46306">
        <w:rPr>
          <w:bCs/>
          <w:sz w:val="28"/>
          <w:szCs w:val="28"/>
        </w:rPr>
        <w:t xml:space="preserve">о поселения от </w:t>
      </w:r>
      <w:r w:rsidR="00DE08B2">
        <w:rPr>
          <w:bCs/>
          <w:sz w:val="28"/>
          <w:szCs w:val="28"/>
        </w:rPr>
        <w:t>19.03.2019 № 4</w:t>
      </w:r>
      <w:r>
        <w:rPr>
          <w:bCs/>
          <w:sz w:val="28"/>
          <w:szCs w:val="28"/>
        </w:rPr>
        <w:t>6</w:t>
      </w:r>
      <w:r w:rsidR="00D46306">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95D70" w:rsidRDefault="00295D7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295D70" w:rsidRPr="00C033C9" w:rsidRDefault="00B926B2" w:rsidP="00C033C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C033C9" w:rsidRDefault="00C033C9"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D86856">
        <w:rPr>
          <w:color w:val="auto"/>
          <w:sz w:val="28"/>
          <w:szCs w:val="28"/>
        </w:rPr>
        <w:t>17.01.2024 № 30</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C033C9" w:rsidRPr="00C033C9">
        <w:rPr>
          <w:b/>
          <w:bCs/>
          <w:sz w:val="28"/>
        </w:rPr>
        <w:t>Устранение технических ошибок в правоустанавливающих документах о предоставлении земельного участка</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C033C9" w:rsidRPr="00C033C9">
        <w:rPr>
          <w:rFonts w:eastAsia="Calibri"/>
          <w:bCs/>
          <w:sz w:val="28"/>
          <w:szCs w:val="28"/>
        </w:rPr>
        <w:t>Устранение технических ошибок в правоустанавливающих документах о предоставлении земельного участка</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w:t>
      </w:r>
      <w:proofErr w:type="gramEnd"/>
      <w:r w:rsidR="008358AD" w:rsidRPr="00F13DDA">
        <w:rPr>
          <w:sz w:val="28"/>
        </w:rPr>
        <w:t xml:space="preserve"> сельского поселения</w:t>
      </w:r>
      <w:r w:rsidR="006D7C97" w:rsidRPr="00F13DDA">
        <w:rPr>
          <w:sz w:val="28"/>
        </w:rPr>
        <w:t xml:space="preserve"> (далее – Администрация), должностных лиц Администрации, предоставляющих услугу.</w:t>
      </w:r>
    </w:p>
    <w:p w:rsidR="00DE08B2" w:rsidRPr="00DE08B2" w:rsidRDefault="00DE08B2" w:rsidP="00DE08B2">
      <w:pPr>
        <w:pStyle w:val="a0"/>
        <w:tabs>
          <w:tab w:val="left" w:pos="1630"/>
        </w:tabs>
        <w:ind w:left="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5D70" w:rsidRDefault="00295D70" w:rsidP="00442AC5">
      <w:pPr>
        <w:pStyle w:val="afffb"/>
        <w:ind w:firstLine="0"/>
      </w:pPr>
    </w:p>
    <w:p w:rsidR="00DE08B2" w:rsidRDefault="00DE08B2"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 xml:space="preserve">адрес официального сайта, а также электронной почты и (или) формы </w:t>
      </w:r>
      <w:r>
        <w:rPr>
          <w:sz w:val="28"/>
        </w:rPr>
        <w:lastRenderedPageBreak/>
        <w:t>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C033C9" w:rsidRPr="00C033C9">
        <w:rPr>
          <w:bCs/>
          <w:sz w:val="28"/>
        </w:rPr>
        <w:t>Устранение технических ошибок в правоустанавливающих документах о предоставлении земельного участка</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95D70">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C033C9" w:rsidRPr="00C033C9">
        <w:rPr>
          <w:bCs/>
          <w:sz w:val="28"/>
        </w:rPr>
        <w:t>устранение технических ошибок в правоустанавливающих документах о предоставлении земельного участка</w:t>
      </w:r>
      <w:r w:rsidR="00DE08B2" w:rsidRPr="00DE08B2">
        <w:rPr>
          <w:bCs/>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Уполномоченный орган, многофункциональный центр в соответствии с </w:t>
      </w:r>
      <w:r>
        <w:rPr>
          <w:sz w:val="28"/>
        </w:rPr>
        <w:lastRenderedPageBreak/>
        <w:t>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C033C9">
        <w:rPr>
          <w:sz w:val="28"/>
        </w:rPr>
        <w:t>2</w:t>
      </w:r>
      <w:r w:rsidR="00DE08B2">
        <w:rPr>
          <w:sz w:val="28"/>
        </w:rPr>
        <w:t>0</w:t>
      </w:r>
      <w:r w:rsidR="00C033C9">
        <w:rPr>
          <w:sz w:val="28"/>
        </w:rPr>
        <w:t xml:space="preserve"> рабочих</w:t>
      </w:r>
      <w:r w:rsidR="00D57560" w:rsidRPr="00D673FF">
        <w:rPr>
          <w:sz w:val="28"/>
        </w:rPr>
        <w:t xml:space="preserve"> </w:t>
      </w:r>
      <w:r w:rsidR="00DE08B2">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Pr>
          <w:sz w:val="28"/>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w:t>
      </w:r>
      <w:r>
        <w:rPr>
          <w:sz w:val="28"/>
        </w:rP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 xml:space="preserve">а) заявление. В случае представления заявления в электронной форме </w:t>
      </w:r>
      <w:r>
        <w:rPr>
          <w:sz w:val="28"/>
        </w:rPr>
        <w:lastRenderedPageBreak/>
        <w:t>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C033C9" w:rsidRPr="00C033C9" w:rsidRDefault="00295D70" w:rsidP="00C033C9">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000000" w:themeColor="text1"/>
          <w:sz w:val="28"/>
        </w:rPr>
      </w:pPr>
      <w:r w:rsidRPr="00C033C9">
        <w:rPr>
          <w:color w:val="000000" w:themeColor="text1"/>
          <w:sz w:val="28"/>
        </w:rPr>
        <w:t xml:space="preserve">г) </w:t>
      </w:r>
      <w:r w:rsidR="00C033C9" w:rsidRPr="00C033C9">
        <w:rPr>
          <w:color w:val="000000" w:themeColor="text1"/>
          <w:sz w:val="28"/>
        </w:rPr>
        <w:t>документ, подтверждающий правомерность устранения технической ошибки (свидетельство о рождении, либо свидетельство о смерти, либо свидетельство о заключении брака, либо свидетельство о расторжении брака, постановление о присвоении (изменении) адреса) (при наличии);</w:t>
      </w:r>
    </w:p>
    <w:p w:rsidR="00C033C9" w:rsidRPr="00C033C9" w:rsidRDefault="00C033C9" w:rsidP="00C033C9">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000000" w:themeColor="text1"/>
          <w:sz w:val="28"/>
        </w:rPr>
      </w:pPr>
      <w:r w:rsidRPr="00C033C9">
        <w:rPr>
          <w:color w:val="000000" w:themeColor="text1"/>
          <w:sz w:val="28"/>
        </w:rPr>
        <w:t xml:space="preserve">д) копия правоустанавливающих и (или) </w:t>
      </w:r>
      <w:proofErr w:type="spellStart"/>
      <w:r w:rsidRPr="00C033C9">
        <w:rPr>
          <w:color w:val="000000" w:themeColor="text1"/>
          <w:sz w:val="28"/>
        </w:rPr>
        <w:t>правоудостоверяющих</w:t>
      </w:r>
      <w:proofErr w:type="spellEnd"/>
      <w:r w:rsidRPr="00C033C9">
        <w:rPr>
          <w:color w:val="000000" w:themeColor="text1"/>
          <w:sz w:val="28"/>
        </w:rPr>
        <w:t xml:space="preserve"> документов на земельный участок;</w:t>
      </w:r>
    </w:p>
    <w:p w:rsidR="00C033C9" w:rsidRPr="00C033C9" w:rsidRDefault="00C033C9" w:rsidP="00C033C9">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000000" w:themeColor="text1"/>
          <w:sz w:val="28"/>
        </w:rPr>
      </w:pPr>
      <w:r w:rsidRPr="00C033C9">
        <w:rPr>
          <w:color w:val="000000" w:themeColor="text1"/>
          <w:sz w:val="28"/>
        </w:rPr>
        <w:t xml:space="preserve">е) </w:t>
      </w:r>
      <w:hyperlink r:id="rId9" w:history="1">
        <w:r w:rsidRPr="00C033C9">
          <w:rPr>
            <w:rStyle w:val="aff"/>
            <w:color w:val="000000" w:themeColor="text1"/>
            <w:sz w:val="28"/>
            <w:u w:val="none"/>
          </w:rPr>
          <w:t>кадастровый паспорт земельного участка (в случае технической ошибки в отношении параметров земельного участка)</w:t>
        </w:r>
        <w:r>
          <w:rPr>
            <w:rStyle w:val="aff"/>
            <w:color w:val="000000" w:themeColor="text1"/>
            <w:sz w:val="28"/>
            <w:u w:val="none"/>
          </w:rPr>
          <w:t>.</w:t>
        </w:r>
        <w:r w:rsidRPr="00C033C9">
          <w:rPr>
            <w:rStyle w:val="aff"/>
            <w:color w:val="000000" w:themeColor="text1"/>
            <w:sz w:val="28"/>
            <w:u w:val="none"/>
          </w:rPr>
          <w:t>   </w:t>
        </w:r>
      </w:hyperlink>
    </w:p>
    <w:p w:rsidR="00D30126" w:rsidRPr="00C033C9" w:rsidRDefault="00D30126" w:rsidP="00C033C9">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000000" w:themeColor="text1"/>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w:t>
      </w:r>
      <w:r>
        <w:rPr>
          <w:sz w:val="28"/>
        </w:rPr>
        <w:lastRenderedPageBreak/>
        <w:t>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 xml:space="preserve">несоблюдение установленных статьей 11 Федерального закона от 6 апреля 2011 г. № 63-ФЗ «Об электронной подписи» условий признания </w:t>
      </w:r>
      <w:r>
        <w:rPr>
          <w:sz w:val="28"/>
        </w:rPr>
        <w:lastRenderedPageBreak/>
        <w:t>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 xml:space="preserve">13.1 Максимальный срок ожидания в очереди при подаче запроса о </w:t>
      </w:r>
      <w:r>
        <w:rPr>
          <w:sz w:val="28"/>
        </w:rPr>
        <w:lastRenderedPageBreak/>
        <w:t>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lastRenderedPageBreak/>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sz w:val="28"/>
        </w:rPr>
        <w:lastRenderedPageBreak/>
        <w:t>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 xml:space="preserve">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w:t>
      </w:r>
      <w:r>
        <w:rPr>
          <w:b w:val="0"/>
        </w:rPr>
        <w:lastRenderedPageBreak/>
        <w:t>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w:t>
      </w:r>
      <w:r>
        <w:rPr>
          <w:sz w:val="28"/>
        </w:rPr>
        <w:lastRenderedPageBreak/>
        <w:t>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Pr>
          <w:sz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 xml:space="preserve">Заявителю в качестве результата предоставления услуги </w:t>
      </w:r>
      <w:r>
        <w:rPr>
          <w:sz w:val="28"/>
        </w:rPr>
        <w:lastRenderedPageBreak/>
        <w:t>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Pr>
          <w:sz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w:t>
      </w:r>
      <w:r>
        <w:rPr>
          <w:sz w:val="28"/>
        </w:rPr>
        <w:lastRenderedPageBreak/>
        <w:t xml:space="preserve">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w:t>
      </w:r>
      <w:r>
        <w:rPr>
          <w:sz w:val="28"/>
        </w:rPr>
        <w:lastRenderedPageBreak/>
        <w:t xml:space="preserve">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295D70" w:rsidRDefault="00295D70" w:rsidP="00C033C9">
      <w:pPr>
        <w:pStyle w:val="ac"/>
        <w:ind w:left="0"/>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lastRenderedPageBreak/>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 xml:space="preserve">Прием Заявителей для выдачи документов, являющихся </w:t>
      </w:r>
      <w:r>
        <w:rPr>
          <w:sz w:val="28"/>
        </w:rPr>
        <w:lastRenderedPageBreak/>
        <w:t>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DE08B2">
            <w:pPr>
              <w:pStyle w:val="ac"/>
              <w:ind w:left="0" w:right="196"/>
              <w:contextualSpacing/>
              <w:jc w:val="both"/>
              <w:rPr>
                <w:sz w:val="28"/>
              </w:rPr>
            </w:pPr>
            <w:r>
              <w:rPr>
                <w:sz w:val="28"/>
              </w:rPr>
              <w:t>субъекта Российской Федерации или органа местного</w:t>
            </w:r>
          </w:p>
          <w:p w:rsidR="00442AC5" w:rsidRDefault="00442AC5" w:rsidP="00DE08B2">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lastRenderedPageBreak/>
              <w:t>Данные Заявителя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653"/>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sz w:val="28"/>
              </w:rPr>
            </w:pPr>
            <w:proofErr w:type="gramStart"/>
            <w:r>
              <w:rPr>
                <w:sz w:val="28"/>
              </w:rPr>
              <w:t>(Индивидуальный</w:t>
            </w:r>
            <w:proofErr w:type="gramEnd"/>
          </w:p>
          <w:p w:rsidR="00442AC5" w:rsidRDefault="00442AC5" w:rsidP="00DE08B2">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t>ЗАЯВЛЕНИЕ</w:t>
      </w:r>
    </w:p>
    <w:p w:rsidR="00C033C9" w:rsidRDefault="00C033C9" w:rsidP="00C033C9">
      <w:pPr>
        <w:ind w:right="170"/>
        <w:contextualSpacing/>
        <w:jc w:val="center"/>
        <w:rPr>
          <w:b/>
          <w:sz w:val="28"/>
        </w:rPr>
      </w:pPr>
      <w:r w:rsidRPr="00C033C9">
        <w:rPr>
          <w:b/>
          <w:sz w:val="28"/>
        </w:rPr>
        <w:t>об устранении технической ошибки</w:t>
      </w:r>
    </w:p>
    <w:p w:rsidR="00C033C9" w:rsidRPr="00C033C9" w:rsidRDefault="00C033C9" w:rsidP="00C033C9">
      <w:pPr>
        <w:ind w:left="215" w:right="170" w:firstLine="737"/>
        <w:contextualSpacing/>
        <w:jc w:val="both"/>
        <w:rPr>
          <w:b/>
          <w:sz w:val="28"/>
        </w:rPr>
      </w:pPr>
    </w:p>
    <w:p w:rsidR="00C033C9" w:rsidRPr="00C033C9" w:rsidRDefault="00C033C9" w:rsidP="00C033C9">
      <w:pPr>
        <w:ind w:left="215" w:right="170" w:firstLine="737"/>
        <w:contextualSpacing/>
        <w:jc w:val="both"/>
        <w:rPr>
          <w:sz w:val="28"/>
        </w:rPr>
      </w:pPr>
      <w:r w:rsidRPr="00C033C9">
        <w:rPr>
          <w:sz w:val="28"/>
        </w:rPr>
        <w:t xml:space="preserve">Прошу устранить техническую ошибку в правоустанавливающем </w:t>
      </w:r>
      <w:r w:rsidRPr="00C033C9">
        <w:rPr>
          <w:sz w:val="28"/>
        </w:rPr>
        <w:lastRenderedPageBreak/>
        <w:t>документе ____________________________________</w:t>
      </w:r>
      <w:r>
        <w:rPr>
          <w:sz w:val="28"/>
        </w:rPr>
        <w:t>__________________</w:t>
      </w:r>
      <w:r w:rsidRPr="00C033C9">
        <w:rPr>
          <w:sz w:val="28"/>
        </w:rPr>
        <w:t xml:space="preserve"> о предоставлении земельного участка площадью _____________, расположенного по адресу: _____________________________________________________________, и внести следующие изменения: ____________________________________________</w:t>
      </w:r>
      <w:r>
        <w:rPr>
          <w:sz w:val="28"/>
        </w:rPr>
        <w:t>_________________</w:t>
      </w:r>
      <w:r w:rsidRPr="00C033C9">
        <w:rPr>
          <w:sz w:val="28"/>
        </w:rPr>
        <w:t xml:space="preserve"> _____________________________________</w:t>
      </w:r>
      <w:r>
        <w:rPr>
          <w:sz w:val="28"/>
        </w:rPr>
        <w:t>___________________________</w:t>
      </w:r>
    </w:p>
    <w:p w:rsidR="00F3436A" w:rsidRPr="00D30126" w:rsidRDefault="00F3436A" w:rsidP="00D30126">
      <w:pPr>
        <w:ind w:left="215" w:right="170" w:firstLine="737"/>
        <w:contextualSpacing/>
        <w:jc w:val="both"/>
        <w:rPr>
          <w:sz w:val="28"/>
        </w:rPr>
      </w:pPr>
    </w:p>
    <w:p w:rsidR="00D30126" w:rsidRPr="00D30126" w:rsidRDefault="00D30126" w:rsidP="00D30126">
      <w:pPr>
        <w:ind w:left="215" w:right="170" w:firstLine="737"/>
        <w:contextualSpacing/>
        <w:jc w:val="both"/>
        <w:rPr>
          <w:sz w:val="28"/>
        </w:rPr>
      </w:pPr>
      <w:r w:rsidRPr="00D30126">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C033C9" w:rsidRDefault="00C033C9" w:rsidP="00D30126">
      <w:pPr>
        <w:ind w:right="125" w:firstLine="709"/>
        <w:contextualSpacing/>
        <w:jc w:val="right"/>
        <w:rPr>
          <w:sz w:val="28"/>
        </w:rPr>
      </w:pPr>
    </w:p>
    <w:p w:rsidR="00D30126" w:rsidRPr="00D30126" w:rsidRDefault="00D30126" w:rsidP="00D30126">
      <w:pPr>
        <w:ind w:right="125" w:firstLine="709"/>
        <w:contextualSpacing/>
        <w:jc w:val="right"/>
        <w:rPr>
          <w:sz w:val="20"/>
        </w:rPr>
      </w:pPr>
      <w:r w:rsidRPr="00D30126">
        <w:rPr>
          <w:sz w:val="28"/>
        </w:rPr>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C033C9" w:rsidRPr="00C033C9">
        <w:rPr>
          <w:rFonts w:eastAsia="Calibri"/>
          <w:color w:val="auto"/>
          <w:sz w:val="28"/>
          <w:szCs w:val="28"/>
        </w:rPr>
        <w:t>Устранение технических ошибок в правоустанавливающих документах о предоставлении земельного участка</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C033C9">
          <w:headerReference w:type="even" r:id="rId10"/>
          <w:headerReference w:type="default" r:id="rId11"/>
          <w:footerReference w:type="even" r:id="rId12"/>
          <w:pgSz w:w="11906" w:h="16838"/>
          <w:pgMar w:top="568" w:right="850" w:bottom="851"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DB788A" w:rsidRPr="00DB788A"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Максимальный срок</w:t>
            </w:r>
          </w:p>
        </w:tc>
      </w:tr>
      <w:tr w:rsidR="00DB788A" w:rsidRPr="00DB788A"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5</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C033C9">
            <w:pPr>
              <w:jc w:val="center"/>
              <w:rPr>
                <w:sz w:val="24"/>
              </w:rPr>
            </w:pPr>
            <w:r w:rsidRPr="00DB788A">
              <w:rPr>
                <w:sz w:val="24"/>
              </w:rPr>
              <w:t xml:space="preserve">До 1 </w:t>
            </w:r>
            <w:r w:rsidR="00C033C9">
              <w:rPr>
                <w:sz w:val="24"/>
              </w:rPr>
              <w:t>рабочего</w:t>
            </w:r>
            <w:r w:rsidRPr="00DB788A">
              <w:rPr>
                <w:sz w:val="24"/>
              </w:rPr>
              <w:t xml:space="preserve"> дня</w:t>
            </w:r>
            <w:r w:rsidRPr="00DB788A">
              <w:rPr>
                <w:sz w:val="24"/>
                <w:vertAlign w:val="superscript"/>
              </w:rPr>
              <w:footnoteReference w:id="1"/>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B788A" w:rsidRPr="00DB788A" w:rsidRDefault="00C033C9" w:rsidP="00C033C9">
            <w:pPr>
              <w:jc w:val="center"/>
              <w:rPr>
                <w:sz w:val="24"/>
              </w:rPr>
            </w:pPr>
            <w:r>
              <w:rPr>
                <w:sz w:val="24"/>
              </w:rPr>
              <w:t xml:space="preserve">До </w:t>
            </w:r>
            <w:r w:rsidR="00DB788A" w:rsidRPr="00DB788A">
              <w:rPr>
                <w:sz w:val="24"/>
              </w:rPr>
              <w:t xml:space="preserve">5 </w:t>
            </w:r>
            <w:r>
              <w:rPr>
                <w:sz w:val="24"/>
              </w:rPr>
              <w:t>рабочих</w:t>
            </w:r>
            <w:r w:rsidR="00DB788A" w:rsidRPr="00DB788A">
              <w:rPr>
                <w:sz w:val="24"/>
              </w:rPr>
              <w:t xml:space="preserve">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10 календарных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C033C9">
            <w:pPr>
              <w:jc w:val="center"/>
              <w:rPr>
                <w:sz w:val="24"/>
              </w:rPr>
            </w:pPr>
            <w:r w:rsidRPr="00DB788A">
              <w:rPr>
                <w:sz w:val="24"/>
              </w:rPr>
              <w:t xml:space="preserve">До 1 </w:t>
            </w:r>
            <w:r w:rsidR="00C033C9">
              <w:rPr>
                <w:sz w:val="24"/>
              </w:rPr>
              <w:t>рабочего дня</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До 1 </w:t>
            </w:r>
            <w:r w:rsidR="00C033C9" w:rsidRPr="00C033C9">
              <w:rPr>
                <w:sz w:val="24"/>
              </w:rPr>
              <w:t>рабочего дня</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До 1 </w:t>
            </w:r>
            <w:r w:rsidR="00C033C9" w:rsidRPr="00C033C9">
              <w:rPr>
                <w:sz w:val="24"/>
              </w:rPr>
              <w:t>рабочего дня</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До 1 </w:t>
            </w:r>
            <w:r w:rsidR="00C033C9" w:rsidRPr="00C033C9">
              <w:rPr>
                <w:sz w:val="24"/>
              </w:rPr>
              <w:t>рабочего дня</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Модуль многофункционального центра /</w:t>
            </w:r>
          </w:p>
          <w:p w:rsidR="00DB788A" w:rsidRPr="00DB788A" w:rsidRDefault="00DB788A" w:rsidP="00DB788A">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3"/>
      <w:headerReference w:type="default" r:id="rId14"/>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61" w:rsidRDefault="00244E61">
      <w:r>
        <w:separator/>
      </w:r>
    </w:p>
  </w:endnote>
  <w:endnote w:type="continuationSeparator" w:id="0">
    <w:p w:rsidR="00244E61" w:rsidRDefault="0024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61" w:rsidRDefault="00244E61">
      <w:r>
        <w:separator/>
      </w:r>
    </w:p>
  </w:footnote>
  <w:footnote w:type="continuationSeparator" w:id="0">
    <w:p w:rsidR="00244E61" w:rsidRDefault="00244E61">
      <w:r>
        <w:continuationSeparator/>
      </w:r>
    </w:p>
  </w:footnote>
  <w:footnote w:id="1">
    <w:p w:rsidR="00DB788A" w:rsidRDefault="00DB788A" w:rsidP="00DB788A">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D86856">
      <w:rPr>
        <w:noProof/>
      </w:rPr>
      <w:t>28</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D86856">
      <w:rPr>
        <w:noProof/>
      </w:rPr>
      <w:t>27</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D86856">
      <w:rPr>
        <w:noProof/>
      </w:rPr>
      <w:t>30</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C033C9">
      <w:rPr>
        <w:noProof/>
      </w:rPr>
      <w:t>31</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5">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1"/>
  </w:num>
  <w:num w:numId="6">
    <w:abstractNumId w:val="18"/>
  </w:num>
  <w:num w:numId="7">
    <w:abstractNumId w:val="1"/>
  </w:num>
  <w:num w:numId="8">
    <w:abstractNumId w:val="25"/>
  </w:num>
  <w:num w:numId="9">
    <w:abstractNumId w:val="4"/>
  </w:num>
  <w:num w:numId="10">
    <w:abstractNumId w:val="10"/>
  </w:num>
  <w:num w:numId="11">
    <w:abstractNumId w:val="2"/>
  </w:num>
  <w:num w:numId="12">
    <w:abstractNumId w:val="24"/>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44E61"/>
    <w:rsid w:val="0027664A"/>
    <w:rsid w:val="00295D70"/>
    <w:rsid w:val="002B0484"/>
    <w:rsid w:val="002B58AA"/>
    <w:rsid w:val="00331919"/>
    <w:rsid w:val="003524C1"/>
    <w:rsid w:val="003B0B33"/>
    <w:rsid w:val="00442AC5"/>
    <w:rsid w:val="004555B6"/>
    <w:rsid w:val="0048212D"/>
    <w:rsid w:val="00484F7F"/>
    <w:rsid w:val="004938FB"/>
    <w:rsid w:val="004A05CD"/>
    <w:rsid w:val="004E068F"/>
    <w:rsid w:val="00540531"/>
    <w:rsid w:val="005A76F4"/>
    <w:rsid w:val="005B06BB"/>
    <w:rsid w:val="005D1D08"/>
    <w:rsid w:val="005D6522"/>
    <w:rsid w:val="005E0474"/>
    <w:rsid w:val="006355B0"/>
    <w:rsid w:val="006A7C40"/>
    <w:rsid w:val="006B2504"/>
    <w:rsid w:val="006D7C97"/>
    <w:rsid w:val="007E6435"/>
    <w:rsid w:val="008161B2"/>
    <w:rsid w:val="008358AD"/>
    <w:rsid w:val="00893F78"/>
    <w:rsid w:val="008C0516"/>
    <w:rsid w:val="008E73D8"/>
    <w:rsid w:val="009000F0"/>
    <w:rsid w:val="009624D1"/>
    <w:rsid w:val="009C34BA"/>
    <w:rsid w:val="009D5742"/>
    <w:rsid w:val="00A352E3"/>
    <w:rsid w:val="00A76AE3"/>
    <w:rsid w:val="00AA5021"/>
    <w:rsid w:val="00AE3427"/>
    <w:rsid w:val="00B106DA"/>
    <w:rsid w:val="00B25B3C"/>
    <w:rsid w:val="00B8454D"/>
    <w:rsid w:val="00B84861"/>
    <w:rsid w:val="00B91DAD"/>
    <w:rsid w:val="00B926B2"/>
    <w:rsid w:val="00BE31AB"/>
    <w:rsid w:val="00BE51C8"/>
    <w:rsid w:val="00C033C9"/>
    <w:rsid w:val="00C93B0B"/>
    <w:rsid w:val="00CA41DB"/>
    <w:rsid w:val="00CD4AC1"/>
    <w:rsid w:val="00D040B8"/>
    <w:rsid w:val="00D13B82"/>
    <w:rsid w:val="00D14549"/>
    <w:rsid w:val="00D30126"/>
    <w:rsid w:val="00D37B0A"/>
    <w:rsid w:val="00D46306"/>
    <w:rsid w:val="00D57560"/>
    <w:rsid w:val="00D673FF"/>
    <w:rsid w:val="00D747D9"/>
    <w:rsid w:val="00D86856"/>
    <w:rsid w:val="00DB788A"/>
    <w:rsid w:val="00DE08B2"/>
    <w:rsid w:val="00E05A94"/>
    <w:rsid w:val="00E2310E"/>
    <w:rsid w:val="00E46584"/>
    <w:rsid w:val="00E612EA"/>
    <w:rsid w:val="00E67791"/>
    <w:rsid w:val="00E8340B"/>
    <w:rsid w:val="00F13DDA"/>
    <w:rsid w:val="00F3436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30</Pages>
  <Words>9047</Words>
  <Characters>51572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44</cp:revision>
  <cp:lastPrinted>2024-01-16T07:19:00Z</cp:lastPrinted>
  <dcterms:created xsi:type="dcterms:W3CDTF">2024-01-03T11:05:00Z</dcterms:created>
  <dcterms:modified xsi:type="dcterms:W3CDTF">2024-01-16T07:19:00Z</dcterms:modified>
</cp:coreProperties>
</file>