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7000000">
      <w:pPr>
        <w:ind/>
        <w:jc w:val="center"/>
        <w:rPr>
          <w:b w:val="1"/>
          <w:spacing w:val="30"/>
          <w:sz w:val="36"/>
        </w:rPr>
      </w:pPr>
    </w:p>
    <w:p w14:paraId="08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 xml:space="preserve">АДМИНИСТРАЦИЯ </w:t>
      </w:r>
    </w:p>
    <w:p w14:paraId="09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>ТИТОВСКОГО СЕЛЬСКОГО ПОСЕЛЕНИЯ</w:t>
      </w:r>
    </w:p>
    <w:p w14:paraId="0A000000">
      <w:pPr>
        <w:ind/>
        <w:jc w:val="center"/>
        <w:rPr>
          <w:b w:val="1"/>
          <w:spacing w:val="20"/>
          <w:sz w:val="32"/>
        </w:rPr>
      </w:pPr>
    </w:p>
    <w:p w14:paraId="0B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C000000">
      <w:pPr>
        <w:ind/>
        <w:jc w:val="center"/>
        <w:rPr>
          <w:spacing w:val="20"/>
          <w:sz w:val="28"/>
        </w:rPr>
      </w:pPr>
    </w:p>
    <w:p w14:paraId="0D000000">
      <w:pPr>
        <w:ind/>
        <w:jc w:val="center"/>
        <w:rPr>
          <w:spacing w:val="20"/>
          <w:sz w:val="28"/>
        </w:rPr>
      </w:pPr>
      <w:r>
        <w:rPr>
          <w:spacing w:val="20"/>
          <w:sz w:val="28"/>
        </w:rPr>
        <w:t>от 03</w:t>
      </w:r>
      <w:r>
        <w:rPr>
          <w:spacing w:val="20"/>
          <w:sz w:val="28"/>
        </w:rPr>
        <w:t xml:space="preserve">.06.2022 </w:t>
      </w:r>
      <w:r>
        <w:rPr>
          <w:spacing w:val="20"/>
          <w:sz w:val="28"/>
        </w:rPr>
        <w:t>г.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№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29</w:t>
      </w:r>
    </w:p>
    <w:p w14:paraId="0E000000">
      <w:pPr>
        <w:ind/>
        <w:jc w:val="center"/>
        <w:rPr>
          <w:b w:val="1"/>
          <w:spacing w:val="20"/>
          <w:sz w:val="32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10000000">
      <w:pPr>
        <w:ind/>
        <w:jc w:val="center"/>
        <w:rPr>
          <w:b w:val="1"/>
          <w:spacing w:val="20"/>
          <w:sz w:val="32"/>
          <w:u w:val="single"/>
        </w:rPr>
      </w:pPr>
    </w:p>
    <w:p w14:paraId="11000000">
      <w:pPr>
        <w:tabs>
          <w:tab w:leader="none" w:pos="0" w:val="left"/>
          <w:tab w:leader="none" w:pos="10206" w:val="left"/>
        </w:tabs>
        <w:ind/>
        <w:jc w:val="center"/>
        <w:rPr>
          <w:sz w:val="28"/>
        </w:rPr>
      </w:pPr>
      <w:r>
        <w:rPr>
          <w:sz w:val="28"/>
        </w:rPr>
        <w:t>О внесение изменений в постановление Администрации Титовского</w:t>
      </w:r>
    </w:p>
    <w:p w14:paraId="12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 сельского поселения от 20.03.2017 № 49</w:t>
      </w:r>
    </w:p>
    <w:p w14:paraId="13000000">
      <w:pPr>
        <w:ind w:right="-104"/>
        <w:jc w:val="both"/>
        <w:rPr>
          <w:sz w:val="28"/>
        </w:rPr>
      </w:pPr>
    </w:p>
    <w:p w14:paraId="14000000">
      <w:pPr>
        <w:pStyle w:val="Style_3"/>
        <w:keepNext w:val="0"/>
        <w:widowControl w:val="0"/>
        <w:ind w:firstLine="90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целях урегулирования порядка учета граждан, имеющих трех и более детей, в соответствии с Земельным </w:t>
      </w:r>
      <w:r>
        <w:rPr>
          <w:b w:val="0"/>
          <w:sz w:val="28"/>
        </w:rPr>
        <w:t>кодексом Российской Федерации,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</w:t>
      </w:r>
      <w:r>
        <w:rPr>
          <w:b w:val="0"/>
          <w:sz w:val="28"/>
        </w:rPr>
        <w:t>ла</w:t>
      </w:r>
      <w:r>
        <w:rPr>
          <w:b w:val="0"/>
          <w:sz w:val="28"/>
        </w:rPr>
        <w:t xml:space="preserve">стным законом от 30.12.2016 № 939-ЗС «О внесении изменений в областной закон </w:t>
      </w:r>
      <w:r>
        <w:rPr>
          <w:b w:val="0"/>
          <w:sz w:val="28"/>
        </w:rPr>
        <w:t>от 22.07.2003 № 19-ЗС «О регулировании земельных отношений в Ростовской области»,</w:t>
      </w:r>
      <w:r>
        <w:rPr>
          <w:b w:val="0"/>
          <w:sz w:val="28"/>
        </w:rPr>
        <w:t xml:space="preserve"> руководствуясь </w:t>
      </w:r>
      <w:r>
        <w:rPr>
          <w:b w:val="0"/>
          <w:sz w:val="28"/>
        </w:rPr>
        <w:t>Федеральны</w:t>
      </w:r>
      <w:r>
        <w:rPr>
          <w:b w:val="0"/>
          <w:sz w:val="28"/>
        </w:rPr>
        <w:t>м</w:t>
      </w:r>
      <w:r>
        <w:rPr>
          <w:b w:val="0"/>
          <w:sz w:val="28"/>
        </w:rPr>
        <w:t xml:space="preserve"> закон</w:t>
      </w:r>
      <w:r>
        <w:rPr>
          <w:b w:val="0"/>
          <w:sz w:val="28"/>
        </w:rPr>
        <w:t>ом</w:t>
      </w:r>
      <w:r>
        <w:rPr>
          <w:b w:val="0"/>
          <w:sz w:val="28"/>
        </w:rPr>
        <w:t xml:space="preserve"> от </w:t>
      </w:r>
      <w:r>
        <w:rPr>
          <w:b w:val="0"/>
          <w:sz w:val="28"/>
        </w:rPr>
        <w:t>0</w:t>
      </w:r>
      <w:r>
        <w:rPr>
          <w:b w:val="0"/>
          <w:sz w:val="28"/>
        </w:rPr>
        <w:t>6</w:t>
      </w:r>
      <w:r>
        <w:rPr>
          <w:b w:val="0"/>
          <w:sz w:val="28"/>
        </w:rPr>
        <w:t>.10.2003 №</w:t>
      </w:r>
      <w:r>
        <w:rPr>
          <w:b w:val="0"/>
          <w:sz w:val="28"/>
        </w:rPr>
        <w:t xml:space="preserve"> 131-ФЗ</w:t>
      </w:r>
      <w:r>
        <w:rPr>
          <w:b w:val="0"/>
          <w:sz w:val="28"/>
        </w:rPr>
        <w:t xml:space="preserve"> «</w:t>
      </w:r>
      <w:r>
        <w:rPr>
          <w:b w:val="0"/>
          <w:sz w:val="28"/>
        </w:rPr>
        <w:t xml:space="preserve">Об </w:t>
      </w:r>
      <w:r>
        <w:rPr>
          <w:b w:val="0"/>
          <w:sz w:val="28"/>
        </w:rPr>
        <w:t>общих принципах организации местн</w:t>
      </w:r>
      <w:r>
        <w:rPr>
          <w:b w:val="0"/>
          <w:sz w:val="28"/>
        </w:rPr>
        <w:t>ого самоуправления в Российской Ф</w:t>
      </w:r>
      <w:r>
        <w:rPr>
          <w:b w:val="0"/>
          <w:sz w:val="28"/>
        </w:rPr>
        <w:t>едерации</w:t>
      </w:r>
      <w:r>
        <w:rPr>
          <w:b w:val="0"/>
          <w:sz w:val="28"/>
        </w:rPr>
        <w:t xml:space="preserve">», </w:t>
      </w:r>
      <w:r>
        <w:rPr>
          <w:b w:val="0"/>
          <w:sz w:val="28"/>
        </w:rPr>
        <w:t xml:space="preserve">статьей </w:t>
      </w:r>
      <w:r>
        <w:rPr>
          <w:b w:val="0"/>
          <w:sz w:val="28"/>
        </w:rPr>
        <w:t>8.3</w:t>
      </w:r>
      <w:r>
        <w:rPr>
          <w:b w:val="0"/>
          <w:sz w:val="28"/>
        </w:rPr>
        <w:t xml:space="preserve"> Областно</w:t>
      </w:r>
      <w:r>
        <w:rPr>
          <w:b w:val="0"/>
          <w:sz w:val="28"/>
        </w:rPr>
        <w:t xml:space="preserve">го закона от 22.07.2003 № 19-ЗС </w:t>
      </w:r>
      <w:r>
        <w:rPr>
          <w:b w:val="0"/>
          <w:sz w:val="28"/>
        </w:rPr>
        <w:t>«О регулировании земельных отношений в Ростовской области»</w:t>
      </w:r>
      <w:r>
        <w:rPr>
          <w:b w:val="0"/>
          <w:sz w:val="28"/>
        </w:rPr>
        <w:t>, Уставом муниципального</w:t>
      </w:r>
      <w:r>
        <w:rPr>
          <w:b w:val="0"/>
          <w:sz w:val="28"/>
        </w:rPr>
        <w:t xml:space="preserve"> образования «Титовское</w:t>
      </w:r>
      <w:r>
        <w:rPr>
          <w:b w:val="0"/>
          <w:sz w:val="28"/>
        </w:rPr>
        <w:t xml:space="preserve"> сельское поселение</w:t>
      </w:r>
      <w:r>
        <w:rPr>
          <w:b w:val="0"/>
          <w:sz w:val="28"/>
        </w:rPr>
        <w:t>»,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Титовского</w:t>
      </w:r>
      <w:r>
        <w:rPr>
          <w:b w:val="0"/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п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т:</w:t>
      </w:r>
    </w:p>
    <w:p w14:paraId="15000000">
      <w:pPr>
        <w:ind w:firstLine="696" w:left="0" w:right="-104"/>
        <w:jc w:val="both"/>
        <w:rPr>
          <w:sz w:val="28"/>
        </w:rPr>
      </w:pPr>
    </w:p>
    <w:p w14:paraId="16000000">
      <w:pPr>
        <w:pStyle w:val="Style_4"/>
        <w:widowControl w:val="0"/>
        <w:ind w:firstLine="708" w:left="0"/>
      </w:pPr>
      <w:r>
        <w:t xml:space="preserve">1. </w:t>
      </w:r>
      <w:r>
        <w:t xml:space="preserve">Внести в постановление </w:t>
      </w:r>
      <w:r>
        <w:t xml:space="preserve">Администрации </w:t>
      </w:r>
      <w:r>
        <w:t>Титовского</w:t>
      </w:r>
      <w:r>
        <w:t xml:space="preserve"> сельского поселения от </w:t>
      </w:r>
      <w:r>
        <w:t>20.03.2017</w:t>
      </w:r>
      <w:r>
        <w:t xml:space="preserve"> № 49</w:t>
      </w:r>
      <w:r>
        <w:t xml:space="preserve"> </w:t>
      </w:r>
      <w:r>
        <w:t>«</w:t>
      </w:r>
      <w:r>
        <w:t>О Порядке учета граждан, имеющих трех и более</w:t>
      </w:r>
      <w:r>
        <w:t xml:space="preserve"> </w:t>
      </w:r>
      <w:r>
        <w:t>несовершеннолетних детей, в целях однократного бесплатного предоставления им в собственность земельных</w:t>
      </w:r>
      <w:r>
        <w:t xml:space="preserve"> </w:t>
      </w:r>
      <w:r>
        <w:t xml:space="preserve">участков, </w:t>
      </w:r>
      <w:r>
        <w:t xml:space="preserve"> </w:t>
      </w:r>
      <w:r>
        <w:t>находящихся в муниципальной собственности муниципального образования «</w:t>
      </w:r>
      <w:r>
        <w:t>Титовское</w:t>
      </w:r>
      <w:r>
        <w:t xml:space="preserve"> сельское поселение»,</w:t>
      </w:r>
      <w:r>
        <w:t xml:space="preserve"> </w:t>
      </w:r>
      <w:r>
        <w:t xml:space="preserve">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>
        <w:t xml:space="preserve">» </w:t>
      </w:r>
      <w:r>
        <w:t>следующие изменения:</w:t>
      </w:r>
    </w:p>
    <w:p w14:paraId="17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1.1. В разделе </w:t>
      </w:r>
      <w:r>
        <w:rPr>
          <w:sz w:val="28"/>
        </w:rPr>
        <w:t>2</w:t>
      </w:r>
      <w:r>
        <w:rPr>
          <w:sz w:val="28"/>
        </w:rPr>
        <w:t xml:space="preserve"> Приложения 1 пункт </w:t>
      </w:r>
      <w:r>
        <w:rPr>
          <w:sz w:val="28"/>
        </w:rPr>
        <w:t xml:space="preserve">2.1. </w:t>
      </w:r>
      <w:r>
        <w:rPr>
          <w:sz w:val="28"/>
        </w:rPr>
        <w:t xml:space="preserve"> </w:t>
      </w:r>
      <w:r>
        <w:rPr>
          <w:sz w:val="28"/>
        </w:rPr>
        <w:t xml:space="preserve">изложить в следующей редакции: </w:t>
      </w:r>
    </w:p>
    <w:p w14:paraId="18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«2.1. </w:t>
      </w:r>
      <w:r>
        <w:rPr>
          <w:sz w:val="28"/>
        </w:rPr>
        <w:t>Граждане, указанные в пункт</w:t>
      </w:r>
      <w:r>
        <w:rPr>
          <w:sz w:val="28"/>
        </w:rPr>
        <w:t>е</w:t>
      </w:r>
      <w:r>
        <w:rPr>
          <w:sz w:val="28"/>
        </w:rPr>
        <w:t xml:space="preserve"> 1</w:t>
      </w:r>
      <w:r>
        <w:rPr>
          <w:sz w:val="28"/>
        </w:rPr>
        <w:t>.2, 1.3</w:t>
      </w:r>
      <w:r>
        <w:rPr>
          <w:sz w:val="28"/>
        </w:rPr>
        <w:t xml:space="preserve">  настоящего </w:t>
      </w:r>
      <w:r>
        <w:rPr>
          <w:sz w:val="28"/>
        </w:rPr>
        <w:t>Порядка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 имеющие основания для п</w:t>
      </w:r>
      <w:r>
        <w:rPr>
          <w:sz w:val="28"/>
        </w:rPr>
        <w:t>оста</w:t>
      </w:r>
      <w:r>
        <w:rPr>
          <w:sz w:val="28"/>
        </w:rPr>
        <w:t xml:space="preserve">новки на учет в качестве нуждающихся в жилых помещениях без признания их малоимущими, направляют в </w:t>
      </w:r>
      <w:r>
        <w:rPr>
          <w:sz w:val="28"/>
        </w:rPr>
        <w:t xml:space="preserve">Администрацию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заявление о постановке на учет в целях бесплатного предоставления земельного участка в собственность. В заявл</w:t>
      </w:r>
      <w:r>
        <w:rPr>
          <w:sz w:val="28"/>
        </w:rPr>
        <w:t xml:space="preserve">ении гражданин дает обязательство сообщить в </w:t>
      </w:r>
      <w:r>
        <w:rPr>
          <w:sz w:val="28"/>
        </w:rPr>
        <w:t xml:space="preserve">Администрацию </w:t>
      </w:r>
      <w:r>
        <w:rPr>
          <w:sz w:val="28"/>
        </w:rPr>
        <w:t>Титовского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об изменении обстоятельств, послуживших основанием для</w:t>
      </w:r>
      <w:r>
        <w:rPr>
          <w:sz w:val="28"/>
        </w:rPr>
        <w:t xml:space="preserve"> постановки на учет в целях бесплатного предоставления земельного участка в собственность, в течение месяца с</w:t>
      </w:r>
      <w:r>
        <w:rPr>
          <w:sz w:val="28"/>
        </w:rPr>
        <w:t xml:space="preserve">о дня возникновения указанных обстоятельств и представить подтверждающие указанные обстоятельства документы. </w:t>
      </w:r>
    </w:p>
    <w:p w14:paraId="1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 заявлению прилагаются копии следующ</w:t>
      </w:r>
      <w:r>
        <w:rPr>
          <w:sz w:val="28"/>
        </w:rPr>
        <w:t xml:space="preserve">их документов с предъявлением их подлинников или только заверенные в установленном порядке копии </w:t>
      </w:r>
      <w:r>
        <w:rPr>
          <w:sz w:val="28"/>
        </w:rPr>
        <w:t>следующих до</w:t>
      </w:r>
      <w:r>
        <w:rPr>
          <w:sz w:val="28"/>
        </w:rPr>
        <w:t>кументов:</w:t>
      </w:r>
    </w:p>
    <w:p w14:paraId="1A000000">
      <w:pPr>
        <w:pStyle w:val="Style_5"/>
        <w:spacing w:after="0" w:before="0"/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> документов, удостоверяющих личность гражданина Российской Федерации и членов его семьи (все страницы);</w:t>
      </w:r>
    </w:p>
    <w:p w14:paraId="1B000000">
      <w:pPr>
        <w:pStyle w:val="Style_5"/>
        <w:spacing w:after="0" w:before="0"/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 правоустанавливающих докуме</w:t>
      </w:r>
      <w:r>
        <w:rPr>
          <w:sz w:val="28"/>
        </w:rPr>
        <w:t>н</w:t>
      </w:r>
      <w:r>
        <w:rPr>
          <w:sz w:val="28"/>
        </w:rPr>
        <w:t>тов на занимаемое жилое помещение, право на которое не зарегистрировано в Едином государственном реестре недвижимости;</w:t>
      </w:r>
    </w:p>
    <w:p w14:paraId="1C000000">
      <w:pPr>
        <w:pStyle w:val="Style_5"/>
        <w:spacing w:after="0" w:before="0"/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</w:t>
      </w:r>
      <w:r>
        <w:rPr>
          <w:sz w:val="28"/>
          <w:highlight w:val="white"/>
        </w:rPr>
        <w:t>свидетельств о заключении брака (о расторжении брака), о 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</w:t>
      </w:r>
      <w:r>
        <w:rPr>
          <w:sz w:val="28"/>
          <w:highlight w:val="white"/>
        </w:rPr>
        <w:t>ренного перевода на русский язы</w:t>
      </w:r>
      <w:r>
        <w:rPr>
          <w:sz w:val="28"/>
          <w:highlight w:val="white"/>
        </w:rPr>
        <w:t>к</w:t>
      </w:r>
      <w:r>
        <w:rPr>
          <w:sz w:val="28"/>
        </w:rPr>
        <w:t>;</w:t>
      </w:r>
    </w:p>
    <w:p w14:paraId="1D000000">
      <w:pPr>
        <w:pStyle w:val="Style_5"/>
        <w:spacing w:after="0" w:before="0"/>
        <w:ind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при наличии у гражданина права на меры социальной </w:t>
      </w:r>
      <w:r>
        <w:rPr>
          <w:sz w:val="28"/>
        </w:rPr>
        <w:t>поддержки, установленные федеральным законодательством, – удостовере</w:t>
      </w:r>
      <w:r>
        <w:rPr>
          <w:sz w:val="28"/>
        </w:rPr>
        <w:t>ний и докумен</w:t>
      </w:r>
      <w:r>
        <w:rPr>
          <w:sz w:val="28"/>
        </w:rPr>
        <w:t>тов, подтверждающих данное право.</w:t>
      </w:r>
    </w:p>
    <w:p w14:paraId="1E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 xml:space="preserve">длинники представленных документов возвращаются </w:t>
      </w:r>
      <w:r>
        <w:rPr>
          <w:sz w:val="28"/>
        </w:rPr>
        <w:t>гражданину</w:t>
      </w:r>
      <w:r>
        <w:rPr>
          <w:sz w:val="28"/>
        </w:rPr>
        <w:t xml:space="preserve"> или его представителю непосредственно после сверки и заверения копий данных документов.</w:t>
      </w:r>
    </w:p>
    <w:p w14:paraId="1F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Титовского сельского поселения от 18.06.2021 № 33 «</w:t>
      </w:r>
      <w:r>
        <w:rPr>
          <w:sz w:val="28"/>
        </w:rPr>
        <w:t>О внесение изменений в постановление Администрации Титовского</w:t>
      </w:r>
      <w:r>
        <w:rPr>
          <w:sz w:val="28"/>
        </w:rPr>
        <w:t xml:space="preserve"> сельского поселения от 20.03.2017 № 49».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>вс</w:t>
      </w:r>
      <w:r>
        <w:rPr>
          <w:sz w:val="28"/>
        </w:rPr>
        <w:t>тупает в силу со дн</w:t>
      </w:r>
      <w:r>
        <w:rPr>
          <w:sz w:val="28"/>
        </w:rPr>
        <w:t xml:space="preserve">я его </w:t>
      </w:r>
      <w:r>
        <w:rPr>
          <w:sz w:val="28"/>
        </w:rPr>
        <w:t>офици</w:t>
      </w:r>
      <w:r>
        <w:rPr>
          <w:sz w:val="28"/>
        </w:rPr>
        <w:t>ального опубликования.</w:t>
      </w:r>
    </w:p>
    <w:p w14:paraId="21000000">
      <w:pPr>
        <w:tabs>
          <w:tab w:leader="none" w:pos="0" w:val="right"/>
        </w:tabs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 xml:space="preserve"> 4</w:t>
      </w:r>
      <w:r>
        <w:rPr>
          <w:rFonts w:ascii="Times New Roman CYR" w:hAnsi="Times New Roman CYR"/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>роль за исполнением настоящего р</w:t>
      </w:r>
      <w:r>
        <w:rPr>
          <w:sz w:val="28"/>
        </w:rPr>
        <w:t xml:space="preserve">ешения </w:t>
      </w:r>
      <w:r>
        <w:rPr>
          <w:sz w:val="28"/>
        </w:rPr>
        <w:t>оставляю за собой.</w:t>
      </w:r>
      <w:r>
        <w:rPr>
          <w:sz w:val="28"/>
        </w:rPr>
        <w:t xml:space="preserve"> </w:t>
      </w: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pStyle w:val="Style_6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pStyle w:val="Style_6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Е.В. Нырненко</w:t>
      </w:r>
    </w:p>
    <w:p w14:paraId="26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7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8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9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A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B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C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D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E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F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0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1000000">
      <w:pPr>
        <w:pStyle w:val="Style_6"/>
        <w:widowControl w:val="1"/>
        <w:ind w:firstLine="0"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Постановление вносит ведущий специалист</w:t>
      </w:r>
    </w:p>
    <w:p w14:paraId="32000000">
      <w:pPr>
        <w:pStyle w:val="Style_6"/>
        <w:widowControl w:val="1"/>
        <w:ind w:firstLine="0"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Администрации Титовского сельского поселения</w:t>
      </w:r>
    </w:p>
    <w:sectPr>
      <w:footerReference r:id="rId1" w:type="default"/>
      <w:pgSz w:h="16838" w:orient="portrait" w:w="11906"/>
      <w:pgMar w:bottom="1134" w:footer="709" w:gutter="0" w:header="709" w:left="1304" w:right="851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</w:pP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Гипертекстовая ссылка"/>
    <w:link w:val="Style_9_ch"/>
    <w:rPr>
      <w:color w:val="008000"/>
    </w:rPr>
  </w:style>
  <w:style w:styleId="Style_9_ch" w:type="character">
    <w:name w:val="Гипертекстовая ссылка"/>
    <w:link w:val="Style_9"/>
    <w:rPr>
      <w:color w:val="008000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Font Style15"/>
    <w:link w:val="Style_11_ch"/>
    <w:rPr>
      <w:rFonts w:ascii="Microsoft Sans Serif" w:hAnsi="Microsoft Sans Serif"/>
      <w:sz w:val="16"/>
    </w:rPr>
  </w:style>
  <w:style w:styleId="Style_11_ch" w:type="character">
    <w:name w:val="Font Style15"/>
    <w:link w:val="Style_11"/>
    <w:rPr>
      <w:rFonts w:ascii="Microsoft Sans Serif" w:hAnsi="Microsoft Sans Serif"/>
      <w:sz w:val="16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onsTitle"/>
    <w:link w:val="Style_14_ch"/>
    <w:pPr>
      <w:widowControl w:val="0"/>
      <w:ind w:right="19772"/>
    </w:pPr>
    <w:rPr>
      <w:rFonts w:ascii="Arial" w:hAnsi="Arial"/>
      <w:b w:val="1"/>
      <w:sz w:val="16"/>
    </w:rPr>
  </w:style>
  <w:style w:styleId="Style_14_ch" w:type="character">
    <w:name w:val="ConsTitle"/>
    <w:link w:val="Style_14"/>
    <w:rPr>
      <w:rFonts w:ascii="Arial" w:hAnsi="Arial"/>
      <w:b w:val="1"/>
      <w:sz w:val="16"/>
    </w:rPr>
  </w:style>
  <w:style w:styleId="Style_15" w:type="paragraph">
    <w:name w:val="Body Text 2"/>
    <w:basedOn w:val="Style_7"/>
    <w:link w:val="Style_15_ch"/>
    <w:rPr>
      <w:b w:val="1"/>
      <w:sz w:val="22"/>
    </w:rPr>
  </w:style>
  <w:style w:styleId="Style_15_ch" w:type="character">
    <w:name w:val="Body Text 2"/>
    <w:basedOn w:val="Style_7_ch"/>
    <w:link w:val="Style_15"/>
    <w:rPr>
      <w:b w:val="1"/>
      <w:sz w:val="22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8" w:type="paragraph">
    <w:name w:val="header"/>
    <w:basedOn w:val="Style_7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7_ch"/>
    <w:link w:val="Style_18"/>
  </w:style>
  <w:style w:styleId="Style_4" w:type="paragraph">
    <w:name w:val="Body Text"/>
    <w:basedOn w:val="Style_7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7_ch"/>
    <w:link w:val="Style_4"/>
    <w:rPr>
      <w:sz w:val="28"/>
    </w:rPr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ind/>
      <w:jc w:val="center"/>
      <w:outlineLvl w:val="0"/>
    </w:pPr>
    <w:rPr>
      <w:rFonts w:ascii="AG Souvenir" w:hAnsi="AG Souvenir"/>
      <w:b w:val="1"/>
      <w:sz w:val="44"/>
    </w:rPr>
  </w:style>
  <w:style w:styleId="Style_22_ch" w:type="character">
    <w:name w:val="heading 1"/>
    <w:basedOn w:val="Style_7_ch"/>
    <w:link w:val="Style_22"/>
    <w:rPr>
      <w:rFonts w:ascii="AG Souvenir" w:hAnsi="AG Souvenir"/>
      <w:b w:val="1"/>
      <w:sz w:val="44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List Paragraph"/>
    <w:basedOn w:val="Style_7"/>
    <w:link w:val="Style_33_ch"/>
    <w:pPr>
      <w:ind w:firstLine="0" w:left="720"/>
      <w:contextualSpacing w:val="1"/>
    </w:pPr>
  </w:style>
  <w:style w:styleId="Style_33_ch" w:type="character">
    <w:name w:val="List Paragraph"/>
    <w:basedOn w:val="Style_7_ch"/>
    <w:link w:val="Style_33"/>
  </w:style>
  <w:style w:styleId="Style_34" w:type="paragraph">
    <w:name w:val="Style9"/>
    <w:basedOn w:val="Style_7"/>
    <w:link w:val="Style_34_ch"/>
    <w:pPr>
      <w:widowControl w:val="0"/>
      <w:spacing w:line="221" w:lineRule="exact"/>
      <w:ind/>
      <w:jc w:val="center"/>
    </w:pPr>
    <w:rPr>
      <w:rFonts w:ascii="Microsoft Sans Serif" w:hAnsi="Microsoft Sans Serif"/>
    </w:rPr>
  </w:style>
  <w:style w:styleId="Style_34_ch" w:type="character">
    <w:name w:val="Style9"/>
    <w:basedOn w:val="Style_7_ch"/>
    <w:link w:val="Style_34"/>
    <w:rPr>
      <w:rFonts w:ascii="Microsoft Sans Serif" w:hAnsi="Microsoft Sans Serif"/>
    </w:rPr>
  </w:style>
  <w:style w:styleId="Style_3" w:type="paragraph">
    <w:name w:val="heading 2"/>
    <w:basedOn w:val="Style_7"/>
    <w:next w:val="Style_7"/>
    <w:link w:val="Style_3_ch"/>
    <w:uiPriority w:val="9"/>
    <w:qFormat/>
    <w:pPr>
      <w:keepNext w:val="1"/>
      <w:ind/>
      <w:outlineLvl w:val="1"/>
    </w:pPr>
    <w:rPr>
      <w:b w:val="1"/>
    </w:rPr>
  </w:style>
  <w:style w:styleId="Style_3_ch" w:type="character">
    <w:name w:val="heading 2"/>
    <w:basedOn w:val="Style_7_ch"/>
    <w:link w:val="Style_3"/>
    <w:rPr>
      <w:b w:val="1"/>
    </w:rPr>
  </w:style>
  <w:style w:styleId="Style_35" w:type="paragraph">
    <w:name w:val="Balloon Text"/>
    <w:basedOn w:val="Style_7"/>
    <w:link w:val="Style_35_ch"/>
    <w:rPr>
      <w:rFonts w:ascii="Tahoma" w:hAnsi="Tahoma"/>
      <w:sz w:val="16"/>
    </w:rPr>
  </w:style>
  <w:style w:styleId="Style_35_ch" w:type="character">
    <w:name w:val="Balloon Text"/>
    <w:basedOn w:val="Style_7_ch"/>
    <w:link w:val="Style_35"/>
    <w:rPr>
      <w:rFonts w:ascii="Tahoma" w:hAnsi="Tahoma"/>
      <w:sz w:val="16"/>
    </w:rPr>
  </w:style>
  <w:style w:styleId="Style_36" w:type="table">
    <w:name w:val="Table Grid"/>
    <w:basedOn w:val="Style_3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2022-06-03T13:03:12Z</dcterms:modified>
</cp:coreProperties>
</file>