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6000000">
      <w:pPr>
        <w:ind/>
        <w:jc w:val="center"/>
        <w:rPr>
          <w:b w:val="1"/>
          <w:spacing w:val="30"/>
          <w:sz w:val="24"/>
        </w:rPr>
      </w:pPr>
    </w:p>
    <w:p w14:paraId="07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 xml:space="preserve">АДМИНИСТРАЦИЯ </w:t>
      </w:r>
    </w:p>
    <w:p w14:paraId="08000000">
      <w:pPr>
        <w:keepNext w:val="1"/>
        <w:ind/>
        <w:jc w:val="center"/>
        <w:outlineLvl w:val="2"/>
        <w:rPr>
          <w:b w:val="1"/>
          <w:spacing w:val="30"/>
          <w:sz w:val="32"/>
        </w:rPr>
      </w:pPr>
      <w:r>
        <w:rPr>
          <w:b w:val="1"/>
          <w:spacing w:val="30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pacing w:val="20"/>
          <w:sz w:val="24"/>
        </w:rPr>
      </w:pPr>
    </w:p>
    <w:p w14:paraId="0A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b w:val="1"/>
          <w:spacing w:val="20"/>
          <w:sz w:val="28"/>
        </w:rPr>
      </w:pPr>
    </w:p>
    <w:p w14:paraId="0C000000">
      <w:pPr>
        <w:ind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>
        <w:rPr>
          <w:spacing w:val="20"/>
          <w:sz w:val="28"/>
        </w:rPr>
        <w:t>18.11</w:t>
      </w:r>
      <w:r>
        <w:rPr>
          <w:spacing w:val="20"/>
          <w:sz w:val="28"/>
        </w:rPr>
        <w:t>.2020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г. №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129</w:t>
      </w:r>
    </w:p>
    <w:p w14:paraId="0D000000">
      <w:pPr>
        <w:ind/>
        <w:jc w:val="center"/>
        <w:rPr>
          <w:b w:val="1"/>
          <w:spacing w:val="20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F000000">
      <w:pPr>
        <w:rPr>
          <w:sz w:val="24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Титовского сельского поселения от </w:t>
      </w:r>
      <w:r>
        <w:rPr>
          <w:sz w:val="28"/>
        </w:rPr>
        <w:t>06.09.2019 № 128</w:t>
      </w:r>
    </w:p>
    <w:p w14:paraId="11000000">
      <w:pPr>
        <w:ind w:firstLine="0" w:left="1416"/>
        <w:jc w:val="center"/>
        <w:rPr>
          <w:rFonts w:ascii="Arial" w:hAnsi="Arial"/>
          <w:color w:val="000000"/>
          <w:sz w:val="28"/>
        </w:rPr>
      </w:pPr>
    </w:p>
    <w:p w14:paraId="12000000">
      <w:pPr>
        <w:ind w:firstLine="709" w:left="0"/>
        <w:jc w:val="both"/>
      </w:pPr>
      <w:r>
        <w:rPr>
          <w:sz w:val="28"/>
        </w:rPr>
        <w:t xml:space="preserve">В целях приведения должностных инструкций муниципальных служащих администрации </w:t>
      </w:r>
      <w:r>
        <w:rPr>
          <w:sz w:val="28"/>
        </w:rPr>
        <w:t>Титовского сельского поселения</w:t>
      </w:r>
      <w:r>
        <w:rPr>
          <w:sz w:val="28"/>
        </w:rPr>
        <w:t xml:space="preserve">  в соответствии с  </w:t>
      </w:r>
      <w:r>
        <w:rPr>
          <w:sz w:val="28"/>
        </w:rPr>
        <w:t>распоряжени</w:t>
      </w:r>
      <w:r>
        <w:rPr>
          <w:sz w:val="28"/>
        </w:rPr>
        <w:t>ем</w:t>
      </w:r>
      <w:r>
        <w:rPr>
          <w:sz w:val="28"/>
        </w:rPr>
        <w:t xml:space="preserve"> Правительства Российской Федерации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</w:t>
      </w:r>
      <w:r>
        <w:rPr>
          <w:sz w:val="28"/>
        </w:rPr>
        <w:t>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14:paraId="13000000">
      <w:pPr>
        <w:ind w:firstLine="709" w:left="0"/>
        <w:jc w:val="both"/>
      </w:pPr>
    </w:p>
    <w:p w14:paraId="14000000">
      <w:pPr>
        <w:ind/>
        <w:jc w:val="both"/>
        <w:rPr>
          <w:sz w:val="28"/>
        </w:rPr>
      </w:pPr>
      <w:r>
        <w:tab/>
      </w:r>
      <w:r>
        <w:rPr>
          <w:sz w:val="28"/>
        </w:rPr>
        <w:t> 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изменения в приложение к постановлению Администрации Титовского сельского поселения от </w:t>
      </w:r>
      <w:r>
        <w:rPr>
          <w:sz w:val="28"/>
        </w:rPr>
        <w:t xml:space="preserve">06.09.2019 № 128 </w:t>
      </w:r>
      <w:r>
        <w:rPr>
          <w:sz w:val="28"/>
        </w:rPr>
        <w:t>«Об утверждении должностных инструкций муниципальных служащих Администрации Титовского сельского поселения Миллеровского района Ростовской области» следующие изменения: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1.1. Дополнить пункт 2.3.2. раздела </w:t>
      </w:r>
      <w:r>
        <w:rPr>
          <w:sz w:val="28"/>
        </w:rPr>
        <w:t>II</w:t>
      </w:r>
      <w:r>
        <w:rPr>
          <w:sz w:val="28"/>
        </w:rPr>
        <w:t xml:space="preserve">  должностных инструкций муниципальных служащих Администрации Титовского сельского поселения</w:t>
      </w:r>
      <w:r>
        <w:rPr>
          <w:sz w:val="28"/>
        </w:rPr>
        <w:t xml:space="preserve"> абзацем следующего содержания: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>«знание требований антимонопольного законодательства».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>2. Ведущему специалисту Администрации Титовского сельского поселения Н.С. Дробышевой довести настоящее постановление до муниципальных служащих Администрации Титовского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</w:t>
      </w:r>
      <w:r>
        <w:rPr>
          <w:sz w:val="28"/>
        </w:rPr>
        <w:t>подписания</w:t>
      </w:r>
      <w:r>
        <w:rPr>
          <w:sz w:val="28"/>
        </w:rPr>
        <w:t>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Контроль за ис</w:t>
      </w:r>
      <w:r>
        <w:rPr>
          <w:sz w:val="28"/>
        </w:rPr>
        <w:t>полнением настоящего постановления оставляю за собой.</w:t>
      </w:r>
    </w:p>
    <w:p w14:paraId="1A000000">
      <w:pPr>
        <w:pStyle w:val="Style_1"/>
        <w:spacing w:after="0"/>
        <w:ind/>
        <w:rPr>
          <w:sz w:val="28"/>
        </w:rPr>
      </w:pPr>
    </w:p>
    <w:p w14:paraId="1B000000">
      <w:pPr>
        <w:pStyle w:val="Style_1"/>
        <w:spacing w:after="0"/>
        <w:ind/>
        <w:rPr>
          <w:sz w:val="28"/>
        </w:rPr>
      </w:pPr>
    </w:p>
    <w:p w14:paraId="1C000000">
      <w:pPr>
        <w:pStyle w:val="Style_1"/>
        <w:spacing w:after="0"/>
        <w:ind/>
        <w:rPr>
          <w:sz w:val="28"/>
        </w:rPr>
      </w:pPr>
    </w:p>
    <w:p w14:paraId="1D000000">
      <w:pPr>
        <w:pStyle w:val="Style_1"/>
        <w:spacing w:after="0"/>
        <w:ind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pStyle w:val="Style_1"/>
        <w:spacing w:after="0"/>
        <w:ind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Е.В. Нырненко</w:t>
      </w:r>
    </w:p>
    <w:p w14:paraId="1F000000">
      <w:pPr>
        <w:widowControl w:val="1"/>
        <w:ind/>
      </w:pPr>
    </w:p>
    <w:p w14:paraId="20000000">
      <w:pPr>
        <w:widowControl w:val="1"/>
        <w:ind/>
      </w:pPr>
    </w:p>
    <w:p w14:paraId="21000000">
      <w:pPr>
        <w:widowControl w:val="1"/>
        <w:ind/>
      </w:pPr>
      <w:r>
        <w:t xml:space="preserve">Постановление вносит </w:t>
      </w:r>
      <w:r>
        <w:t>Ведущий</w:t>
      </w:r>
      <w:r>
        <w:t xml:space="preserve"> специалист</w:t>
      </w:r>
    </w:p>
    <w:p w14:paraId="22000000">
      <w:pPr>
        <w:widowControl w:val="1"/>
        <w:ind/>
      </w:pPr>
      <w:r>
        <w:t>Администраци</w:t>
      </w:r>
      <w:r>
        <w:t>и Титовского сельского поселения</w:t>
      </w:r>
    </w:p>
    <w:p w14:paraId="23000000">
      <w:pPr>
        <w:sectPr>
          <w:pgSz w:h="16838" w:orient="portrait" w:w="11906"/>
          <w:pgMar w:bottom="142" w:footer="708" w:gutter="0" w:header="708" w:left="1701" w:right="850" w:top="142"/>
        </w:sectPr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Лист  ознакомления с </w:t>
      </w:r>
      <w:r>
        <w:rPr>
          <w:sz w:val="28"/>
        </w:rPr>
        <w:t xml:space="preserve">внесением изменений в </w:t>
      </w:r>
      <w:r>
        <w:rPr>
          <w:sz w:val="28"/>
        </w:rPr>
        <w:t>должностн</w:t>
      </w:r>
      <w:r>
        <w:rPr>
          <w:sz w:val="28"/>
        </w:rPr>
        <w:t>ые</w:t>
      </w:r>
      <w:r>
        <w:rPr>
          <w:sz w:val="28"/>
        </w:rPr>
        <w:t xml:space="preserve"> инструкци</w:t>
      </w:r>
      <w:r>
        <w:rPr>
          <w:sz w:val="28"/>
        </w:rPr>
        <w:t>и</w:t>
      </w:r>
    </w:p>
    <w:p w14:paraId="26000000">
      <w:pPr>
        <w:ind w:firstLine="540" w:left="0"/>
        <w:jc w:val="center"/>
        <w:rPr>
          <w:sz w:val="28"/>
        </w:rPr>
      </w:pPr>
    </w:p>
    <w:p w14:paraId="27000000">
      <w:pPr>
        <w:ind w:firstLine="540" w:left="0"/>
        <w:jc w:val="both"/>
        <w:rPr>
          <w:sz w:val="28"/>
        </w:rPr>
      </w:pPr>
    </w:p>
    <w:tbl>
      <w:tblPr>
        <w:tblStyle w:val="Style_2"/>
        <w:tblInd w:type="dxa" w:w="4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3"/>
        <w:gridCol w:w="4613"/>
        <w:gridCol w:w="4105"/>
      </w:tblGrid>
      <w:t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 и отчество должностного лица, назначаемого на должность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и подпись должностного лица после ознакомления с </w:t>
            </w:r>
            <w:r>
              <w:rPr>
                <w:sz w:val="28"/>
              </w:rPr>
              <w:t xml:space="preserve">внесением изменений </w:t>
            </w:r>
            <w:r>
              <w:rPr>
                <w:sz w:val="28"/>
              </w:rPr>
              <w:t>и получения копии</w:t>
            </w: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Дробышева Наталья Сергеевна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Украинская Ирина Викторовна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Рубащенко Виталий Николаевич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Вильховченко Елена Ивановна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Харченко Людмила Александровна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Мирошниченко Юлия Александровна</w:t>
            </w:r>
          </w:p>
        </w:tc>
        <w:tc>
          <w:tcPr>
            <w:tcW w:type="dxa" w:w="4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</w:p>
        </w:tc>
      </w:tr>
    </w:tbl>
    <w:p w14:paraId="40000000">
      <w:pPr>
        <w:ind w:firstLine="540" w:left="0"/>
        <w:jc w:val="both"/>
        <w:rPr>
          <w:sz w:val="28"/>
        </w:rPr>
      </w:pPr>
    </w:p>
    <w:p w14:paraId="41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2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3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4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5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6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7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8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9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A000000">
      <w:pPr>
        <w:tabs>
          <w:tab w:leader="none" w:pos="375" w:val="left"/>
        </w:tabs>
        <w:spacing w:after="108" w:before="108"/>
        <w:ind/>
        <w:outlineLvl w:val="0"/>
        <w:rPr>
          <w:b w:val="1"/>
          <w:sz w:val="28"/>
        </w:rPr>
      </w:pPr>
    </w:p>
    <w:p w14:paraId="4B000000">
      <w:pPr>
        <w:pStyle w:val="Style_1"/>
        <w:spacing w:after="0" w:line="360" w:lineRule="exact"/>
        <w:ind/>
        <w:rPr>
          <w:sz w:val="28"/>
        </w:rPr>
      </w:pPr>
    </w:p>
    <w:p w14:paraId="4C000000">
      <w:pPr>
        <w:pStyle w:val="Style_1"/>
        <w:spacing w:after="0" w:line="360" w:lineRule="exact"/>
        <w:ind/>
        <w:rPr>
          <w:sz w:val="28"/>
        </w:rPr>
      </w:pPr>
    </w:p>
    <w:p w14:paraId="4D000000">
      <w:pPr>
        <w:pStyle w:val="Style_1"/>
        <w:spacing w:after="0" w:line="360" w:lineRule="exact"/>
        <w:ind/>
        <w:rPr>
          <w:sz w:val="28"/>
        </w:rPr>
      </w:pPr>
    </w:p>
    <w:p w14:paraId="4E000000">
      <w:pPr>
        <w:pStyle w:val="Style_1"/>
        <w:spacing w:after="0" w:line="360" w:lineRule="exact"/>
        <w:ind/>
        <w:rPr>
          <w:sz w:val="28"/>
        </w:rPr>
      </w:pPr>
    </w:p>
    <w:p w14:paraId="4F000000">
      <w:pPr>
        <w:pStyle w:val="Style_1"/>
        <w:spacing w:after="0" w:line="360" w:lineRule="exact"/>
        <w:ind/>
        <w:rPr>
          <w:sz w:val="28"/>
        </w:rPr>
      </w:pPr>
    </w:p>
    <w:p w14:paraId="50000000">
      <w:pPr>
        <w:pStyle w:val="Style_1"/>
        <w:spacing w:after="0" w:line="360" w:lineRule="exact"/>
        <w:ind/>
        <w:rPr>
          <w:sz w:val="28"/>
        </w:rPr>
      </w:pPr>
    </w:p>
    <w:sectPr>
      <w:pgSz w:h="16840" w:orient="portrait" w:w="11907"/>
      <w:pgMar w:bottom="851" w:footer="720" w:gutter="0" w:header="720" w:left="1276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xl36"/>
    <w:basedOn w:val="Style_3"/>
    <w:link w:val="Style_5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5_ch" w:type="character">
    <w:name w:val="xl36"/>
    <w:basedOn w:val="Style_3_ch"/>
    <w:link w:val="Style_5"/>
    <w:rPr>
      <w:rFonts w:ascii="Arial" w:hAnsi="Arial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21"/>
    <w:basedOn w:val="Style_3"/>
    <w:link w:val="Style_9_ch"/>
    <w:pPr>
      <w:widowControl w:val="1"/>
      <w:ind/>
    </w:pPr>
    <w:rPr>
      <w:sz w:val="28"/>
    </w:rPr>
  </w:style>
  <w:style w:styleId="Style_9_ch" w:type="character">
    <w:name w:val="Основной текст 21"/>
    <w:basedOn w:val="Style_3_ch"/>
    <w:link w:val="Style_9"/>
    <w:rPr>
      <w:sz w:val="28"/>
    </w:rPr>
  </w:style>
  <w:style w:styleId="Style_10" w:type="paragraph">
    <w:name w:val="FollowedHyperlink"/>
    <w:link w:val="Style_10_ch"/>
    <w:rPr>
      <w:color w:val="800080"/>
      <w:u w:val="single"/>
    </w:rPr>
  </w:style>
  <w:style w:styleId="Style_10_ch" w:type="character">
    <w:name w:val="FollowedHyperlink"/>
    <w:link w:val="Style_10"/>
    <w:rPr>
      <w:color w:val="800080"/>
      <w:u w:val="single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3"/>
    <w:link w:val="Style_12_ch"/>
    <w:pPr>
      <w:widowControl w:val="1"/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3_ch"/>
    <w:link w:val="Style_12"/>
  </w:style>
  <w:style w:styleId="Style_13" w:type="paragraph">
    <w:name w:val="Body Text Indent 2"/>
    <w:basedOn w:val="Style_3"/>
    <w:link w:val="Style_13_ch"/>
    <w:pPr>
      <w:spacing w:after="120" w:line="480" w:lineRule="auto"/>
      <w:ind w:firstLine="0" w:left="283"/>
    </w:pPr>
  </w:style>
  <w:style w:styleId="Style_13_ch" w:type="character">
    <w:name w:val="Body Text Indent 2"/>
    <w:basedOn w:val="Style_3_ch"/>
    <w:link w:val="Style_13"/>
  </w:style>
  <w:style w:styleId="Style_14" w:type="paragraph">
    <w:name w:val="Знак Знак Знак1 Знак"/>
    <w:basedOn w:val="Style_3"/>
    <w:link w:val="Style_14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4_ch" w:type="character">
    <w:name w:val="Знак Знак Знак1 Знак"/>
    <w:basedOn w:val="Style_3_ch"/>
    <w:link w:val="Style_14"/>
    <w:rPr>
      <w:rFonts w:ascii="Tahoma" w:hAnsi="Tahoma"/>
    </w:rPr>
  </w:style>
  <w:style w:styleId="Style_15" w:type="paragraph">
    <w:name w:val="xl30"/>
    <w:basedOn w:val="Style_3"/>
    <w:link w:val="Style_15_ch"/>
    <w:pPr>
      <w:widowControl w:val="1"/>
      <w:spacing w:afterAutospacing="on" w:beforeAutospacing="on"/>
      <w:ind/>
      <w:jc w:val="right"/>
    </w:pPr>
    <w:rPr>
      <w:rFonts w:ascii="Arial" w:hAnsi="Arial"/>
      <w:color w:val="FF0000"/>
      <w:sz w:val="22"/>
    </w:rPr>
  </w:style>
  <w:style w:styleId="Style_15_ch" w:type="character">
    <w:name w:val="xl30"/>
    <w:basedOn w:val="Style_3_ch"/>
    <w:link w:val="Style_15"/>
    <w:rPr>
      <w:rFonts w:ascii="Arial" w:hAnsi="Arial"/>
      <w:color w:val="FF0000"/>
      <w:sz w:val="22"/>
    </w:rPr>
  </w:style>
  <w:style w:styleId="Style_1" w:type="paragraph">
    <w:name w:val="Body Text"/>
    <w:basedOn w:val="Style_3"/>
    <w:link w:val="Style_1_ch"/>
    <w:pPr>
      <w:widowControl w:val="1"/>
      <w:spacing w:after="120"/>
      <w:ind/>
    </w:pPr>
    <w:rPr>
      <w:sz w:val="24"/>
    </w:rPr>
  </w:style>
  <w:style w:styleId="Style_1_ch" w:type="character">
    <w:name w:val="Body Text"/>
    <w:basedOn w:val="Style_3_ch"/>
    <w:link w:val="Style_1"/>
    <w:rPr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xl24"/>
    <w:basedOn w:val="Style_3"/>
    <w:link w:val="Style_17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17_ch" w:type="character">
    <w:name w:val="xl24"/>
    <w:basedOn w:val="Style_3_ch"/>
    <w:link w:val="Style_17"/>
    <w:rPr>
      <w:rFonts w:ascii="Arial" w:hAnsi="Arial"/>
      <w:sz w:val="22"/>
    </w:rPr>
  </w:style>
  <w:style w:styleId="Style_18" w:type="paragraph">
    <w:name w:val="Содержимое таблицы"/>
    <w:basedOn w:val="Style_3"/>
    <w:link w:val="Style_18_ch"/>
    <w:pPr>
      <w:widowControl w:val="1"/>
      <w:ind/>
    </w:pPr>
    <w:rPr>
      <w:sz w:val="24"/>
    </w:rPr>
  </w:style>
  <w:style w:styleId="Style_18_ch" w:type="character">
    <w:name w:val="Содержимое таблицы"/>
    <w:basedOn w:val="Style_3_ch"/>
    <w:link w:val="Style_18"/>
    <w:rPr>
      <w:sz w:val="24"/>
    </w:rPr>
  </w:style>
  <w:style w:styleId="Style_19" w:type="paragraph">
    <w:name w:val="xl38"/>
    <w:basedOn w:val="Style_3"/>
    <w:link w:val="Style_19_ch"/>
    <w:pPr>
      <w:widowControl w:val="1"/>
      <w:spacing w:afterAutospacing="on" w:beforeAutospacing="on"/>
      <w:ind/>
      <w:jc w:val="center"/>
    </w:pPr>
    <w:rPr>
      <w:rFonts w:ascii="Arial" w:hAnsi="Arial"/>
      <w:sz w:val="22"/>
    </w:rPr>
  </w:style>
  <w:style w:styleId="Style_19_ch" w:type="character">
    <w:name w:val="xl38"/>
    <w:basedOn w:val="Style_3_ch"/>
    <w:link w:val="Style_19"/>
    <w:rPr>
      <w:rFonts w:ascii="Arial" w:hAnsi="Arial"/>
      <w:sz w:val="22"/>
    </w:rPr>
  </w:style>
  <w:style w:styleId="Style_20" w:type="paragraph">
    <w:name w:val="xl35"/>
    <w:basedOn w:val="Style_3"/>
    <w:link w:val="Style_20_ch"/>
    <w:pPr>
      <w:widowControl w:val="1"/>
      <w:spacing w:afterAutospacing="on" w:beforeAutospacing="on"/>
      <w:ind/>
    </w:pPr>
    <w:rPr>
      <w:rFonts w:ascii="Arial" w:hAnsi="Arial"/>
      <w:color w:val="0000FF"/>
      <w:sz w:val="22"/>
    </w:rPr>
  </w:style>
  <w:style w:styleId="Style_20_ch" w:type="character">
    <w:name w:val="xl35"/>
    <w:basedOn w:val="Style_3_ch"/>
    <w:link w:val="Style_20"/>
    <w:rPr>
      <w:rFonts w:ascii="Arial" w:hAnsi="Arial"/>
      <w:color w:val="0000FF"/>
      <w:sz w:val="22"/>
    </w:rPr>
  </w:style>
  <w:style w:styleId="Style_21" w:type="paragraph">
    <w:name w:val="xl31"/>
    <w:basedOn w:val="Style_3"/>
    <w:link w:val="Style_21_ch"/>
    <w:pPr>
      <w:widowControl w:val="1"/>
      <w:spacing w:afterAutospacing="on" w:beforeAutospacing="on"/>
      <w:ind/>
      <w:jc w:val="right"/>
    </w:pPr>
    <w:rPr>
      <w:rFonts w:ascii="Arial" w:hAnsi="Arial"/>
      <w:color w:val="0000FF"/>
      <w:sz w:val="22"/>
    </w:rPr>
  </w:style>
  <w:style w:styleId="Style_21_ch" w:type="character">
    <w:name w:val="xl31"/>
    <w:basedOn w:val="Style_3_ch"/>
    <w:link w:val="Style_21"/>
    <w:rPr>
      <w:rFonts w:ascii="Arial" w:hAnsi="Arial"/>
      <w:color w:val="0000FF"/>
      <w:sz w:val="22"/>
    </w:rPr>
  </w:style>
  <w:style w:styleId="Style_22" w:type="paragraph">
    <w:name w:val="xl27"/>
    <w:basedOn w:val="Style_3"/>
    <w:link w:val="Style_22_ch"/>
    <w:pPr>
      <w:widowControl w:val="1"/>
      <w:spacing w:afterAutospacing="on" w:beforeAutospacing="on"/>
      <w:ind/>
    </w:pPr>
    <w:rPr>
      <w:rFonts w:ascii="Arial" w:hAnsi="Arial"/>
      <w:color w:val="FF0000"/>
      <w:sz w:val="22"/>
    </w:rPr>
  </w:style>
  <w:style w:styleId="Style_22_ch" w:type="character">
    <w:name w:val="xl27"/>
    <w:basedOn w:val="Style_3_ch"/>
    <w:link w:val="Style_22"/>
    <w:rPr>
      <w:rFonts w:ascii="Arial" w:hAnsi="Arial"/>
      <w:color w:val="FF0000"/>
      <w:sz w:val="22"/>
    </w:rPr>
  </w:style>
  <w:style w:styleId="Style_23" w:type="paragraph">
    <w:name w:val="toc 3"/>
    <w:next w:val="Style_3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xl32"/>
    <w:basedOn w:val="Style_3"/>
    <w:link w:val="Style_25_ch"/>
    <w:pPr>
      <w:widowControl w:val="1"/>
      <w:spacing w:afterAutospacing="on" w:beforeAutospacing="on"/>
      <w:ind/>
    </w:pPr>
    <w:rPr>
      <w:color w:val="FF0000"/>
      <w:sz w:val="24"/>
    </w:rPr>
  </w:style>
  <w:style w:styleId="Style_25_ch" w:type="character">
    <w:name w:val="xl32"/>
    <w:basedOn w:val="Style_3_ch"/>
    <w:link w:val="Style_25"/>
    <w:rPr>
      <w:color w:val="FF0000"/>
      <w:sz w:val="24"/>
    </w:rPr>
  </w:style>
  <w:style w:styleId="Style_26" w:type="paragraph">
    <w:name w:val="Normal_0"/>
    <w:link w:val="Style_26_ch"/>
    <w:pPr>
      <w:widowControl w:val="0"/>
      <w:ind/>
    </w:pPr>
    <w:rPr>
      <w:b w:val="1"/>
    </w:rPr>
  </w:style>
  <w:style w:styleId="Style_26_ch" w:type="character">
    <w:name w:val="Normal_0"/>
    <w:link w:val="Style_26"/>
    <w:rPr>
      <w:b w:val="1"/>
    </w:rPr>
  </w:style>
  <w:style w:styleId="Style_27" w:type="paragraph">
    <w:name w:val="heading 5"/>
    <w:next w:val="Style_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Balloon Text"/>
    <w:basedOn w:val="Style_3"/>
    <w:link w:val="Style_28_ch"/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29" w:type="paragraph">
    <w:name w:val="xl39"/>
    <w:basedOn w:val="Style_3"/>
    <w:link w:val="Style_29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29_ch" w:type="character">
    <w:name w:val="xl39"/>
    <w:basedOn w:val="Style_3_ch"/>
    <w:link w:val="Style_29"/>
    <w:rPr>
      <w:rFonts w:ascii="Arial" w:hAnsi="Arial"/>
      <w:sz w:val="22"/>
    </w:rPr>
  </w:style>
  <w:style w:styleId="Style_30" w:type="paragraph">
    <w:name w:val="heading 1"/>
    <w:basedOn w:val="Style_3"/>
    <w:next w:val="Style_3"/>
    <w:link w:val="Style_30_ch"/>
    <w:uiPriority w:val="9"/>
    <w:qFormat/>
    <w:pPr>
      <w:keepNext w:val="1"/>
      <w:spacing w:line="360" w:lineRule="auto"/>
      <w:ind w:firstLine="720" w:left="0"/>
      <w:jc w:val="both"/>
      <w:outlineLvl w:val="0"/>
    </w:pPr>
    <w:rPr>
      <w:sz w:val="28"/>
    </w:rPr>
  </w:style>
  <w:style w:styleId="Style_30_ch" w:type="character">
    <w:name w:val="heading 1"/>
    <w:basedOn w:val="Style_3_ch"/>
    <w:link w:val="Style_30"/>
    <w:rPr>
      <w:sz w:val="28"/>
    </w:rPr>
  </w:style>
  <w:style w:styleId="Style_31" w:type="paragraph">
    <w:name w:val="xl28"/>
    <w:basedOn w:val="Style_3"/>
    <w:link w:val="Style_31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31_ch" w:type="character">
    <w:name w:val="xl28"/>
    <w:basedOn w:val="Style_3_ch"/>
    <w:link w:val="Style_31"/>
    <w:rPr>
      <w:rFonts w:ascii="Arial" w:hAnsi="Arial"/>
      <w:sz w:val="2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xl33"/>
    <w:basedOn w:val="Style_3"/>
    <w:link w:val="Style_34_ch"/>
    <w:pPr>
      <w:widowControl w:val="1"/>
      <w:spacing w:afterAutospacing="on" w:beforeAutospacing="on"/>
      <w:ind/>
    </w:pPr>
    <w:rPr>
      <w:rFonts w:ascii="Arial" w:hAnsi="Arial"/>
      <w:color w:val="FF0000"/>
      <w:sz w:val="22"/>
    </w:rPr>
  </w:style>
  <w:style w:styleId="Style_34_ch" w:type="character">
    <w:name w:val="xl33"/>
    <w:basedOn w:val="Style_3_ch"/>
    <w:link w:val="Style_34"/>
    <w:rPr>
      <w:rFonts w:ascii="Arial" w:hAnsi="Arial"/>
      <w:color w:val="FF0000"/>
      <w:sz w:val="22"/>
    </w:rPr>
  </w:style>
  <w:style w:styleId="Style_35" w:type="paragraph">
    <w:name w:val="toc 1"/>
    <w:next w:val="Style_3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 2"/>
    <w:basedOn w:val="Style_3"/>
    <w:link w:val="Style_36_ch"/>
    <w:pPr>
      <w:widowControl w:val="1"/>
      <w:ind w:firstLine="0" w:left="720"/>
      <w:jc w:val="both"/>
    </w:pPr>
    <w:rPr>
      <w:sz w:val="28"/>
    </w:rPr>
  </w:style>
  <w:style w:styleId="Style_36_ch" w:type="character">
    <w:name w:val="Body Text 2"/>
    <w:basedOn w:val="Style_3_ch"/>
    <w:link w:val="Style_36"/>
    <w:rPr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xl34"/>
    <w:basedOn w:val="Style_3"/>
    <w:link w:val="Style_38_ch"/>
    <w:pPr>
      <w:widowControl w:val="1"/>
      <w:spacing w:afterAutospacing="on" w:beforeAutospacing="on"/>
      <w:ind/>
    </w:pPr>
    <w:rPr>
      <w:rFonts w:ascii="Arial" w:hAnsi="Arial"/>
      <w:sz w:val="22"/>
    </w:rPr>
  </w:style>
  <w:style w:styleId="Style_38_ch" w:type="character">
    <w:name w:val="xl34"/>
    <w:basedOn w:val="Style_3_ch"/>
    <w:link w:val="Style_38"/>
    <w:rPr>
      <w:rFonts w:ascii="Arial" w:hAnsi="Arial"/>
      <w:sz w:val="22"/>
    </w:rPr>
  </w:style>
  <w:style w:styleId="Style_39" w:type="paragraph">
    <w:name w:val="xl29"/>
    <w:basedOn w:val="Style_3"/>
    <w:link w:val="Style_39_ch"/>
    <w:pPr>
      <w:widowControl w:val="1"/>
      <w:spacing w:afterAutospacing="on" w:beforeAutospacing="on"/>
      <w:ind/>
      <w:jc w:val="right"/>
    </w:pPr>
    <w:rPr>
      <w:rFonts w:ascii="Arial" w:hAnsi="Arial"/>
      <w:sz w:val="22"/>
    </w:rPr>
  </w:style>
  <w:style w:styleId="Style_39_ch" w:type="character">
    <w:name w:val="xl29"/>
    <w:basedOn w:val="Style_3_ch"/>
    <w:link w:val="Style_39"/>
    <w:rPr>
      <w:rFonts w:ascii="Arial" w:hAnsi="Arial"/>
      <w:sz w:val="22"/>
    </w:rPr>
  </w:style>
  <w:style w:styleId="Style_40" w:type="paragraph">
    <w:name w:val="toc 9"/>
    <w:next w:val="Style_3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3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xl26"/>
    <w:basedOn w:val="Style_3"/>
    <w:link w:val="Style_42_ch"/>
    <w:pPr>
      <w:widowControl w:val="1"/>
      <w:spacing w:afterAutospacing="on" w:beforeAutospacing="on"/>
      <w:ind/>
    </w:pPr>
    <w:rPr>
      <w:rFonts w:ascii="Arial" w:hAnsi="Arial"/>
      <w:color w:val="0000FF"/>
      <w:sz w:val="22"/>
    </w:rPr>
  </w:style>
  <w:style w:styleId="Style_42_ch" w:type="character">
    <w:name w:val="xl26"/>
    <w:basedOn w:val="Style_3_ch"/>
    <w:link w:val="Style_42"/>
    <w:rPr>
      <w:rFonts w:ascii="Arial" w:hAnsi="Arial"/>
      <w:color w:val="0000FF"/>
      <w:sz w:val="22"/>
    </w:rPr>
  </w:style>
  <w:style w:styleId="Style_43" w:type="paragraph">
    <w:name w:val="Body Text 2"/>
    <w:basedOn w:val="Style_3"/>
    <w:link w:val="Style_43_ch"/>
    <w:pPr>
      <w:spacing w:after="120" w:line="480" w:lineRule="auto"/>
      <w:ind/>
    </w:pPr>
  </w:style>
  <w:style w:styleId="Style_43_ch" w:type="character">
    <w:name w:val="Body Text 2"/>
    <w:basedOn w:val="Style_3_ch"/>
    <w:link w:val="Style_43"/>
  </w:style>
  <w:style w:styleId="Style_44" w:type="paragraph">
    <w:name w:val="toc 5"/>
    <w:next w:val="Style_3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Normal (Web)"/>
    <w:basedOn w:val="Style_3"/>
    <w:link w:val="Style_45_ch"/>
    <w:pPr>
      <w:widowControl w:val="1"/>
      <w:spacing w:afterAutospacing="on" w:beforeAutospacing="on"/>
      <w:ind/>
    </w:pPr>
    <w:rPr>
      <w:sz w:val="24"/>
    </w:rPr>
  </w:style>
  <w:style w:styleId="Style_45_ch" w:type="character">
    <w:name w:val="Normal (Web)"/>
    <w:basedOn w:val="Style_3_ch"/>
    <w:link w:val="Style_45"/>
    <w:rPr>
      <w:sz w:val="24"/>
    </w:rPr>
  </w:style>
  <w:style w:styleId="Style_46" w:type="paragraph">
    <w:name w:val="Subtitle"/>
    <w:basedOn w:val="Style_3"/>
    <w:next w:val="Style_1"/>
    <w:link w:val="Style_46_ch"/>
    <w:uiPriority w:val="11"/>
    <w:qFormat/>
    <w:pPr>
      <w:keepNext w:val="1"/>
      <w:widowControl w:val="1"/>
      <w:spacing w:after="120" w:before="240"/>
      <w:ind/>
      <w:jc w:val="center"/>
    </w:pPr>
    <w:rPr>
      <w:rFonts w:ascii="Arial" w:hAnsi="Arial"/>
      <w:i w:val="1"/>
      <w:sz w:val="28"/>
    </w:rPr>
  </w:style>
  <w:style w:styleId="Style_46_ch" w:type="character">
    <w:name w:val="Subtitle"/>
    <w:basedOn w:val="Style_3_ch"/>
    <w:link w:val="Style_46"/>
    <w:rPr>
      <w:rFonts w:ascii="Arial" w:hAnsi="Arial"/>
      <w:i w:val="1"/>
      <w:sz w:val="28"/>
    </w:rPr>
  </w:style>
  <w:style w:styleId="Style_47" w:type="paragraph">
    <w:name w:val="Body Text Indent"/>
    <w:basedOn w:val="Style_3"/>
    <w:link w:val="Style_47_ch"/>
    <w:pPr>
      <w:widowControl w:val="1"/>
      <w:spacing w:line="360" w:lineRule="auto"/>
      <w:ind w:firstLine="0" w:left="360"/>
      <w:jc w:val="both"/>
    </w:pPr>
    <w:rPr>
      <w:color w:val="000000"/>
      <w:sz w:val="28"/>
    </w:rPr>
  </w:style>
  <w:style w:styleId="Style_47_ch" w:type="character">
    <w:name w:val="Body Text Indent"/>
    <w:basedOn w:val="Style_3_ch"/>
    <w:link w:val="Style_47"/>
    <w:rPr>
      <w:color w:val="000000"/>
      <w:sz w:val="28"/>
    </w:rPr>
  </w:style>
  <w:style w:styleId="Style_48" w:type="paragraph">
    <w:name w:val="Title"/>
    <w:basedOn w:val="Style_3"/>
    <w:link w:val="Style_48_ch"/>
    <w:uiPriority w:val="10"/>
    <w:qFormat/>
    <w:pPr>
      <w:widowControl w:val="1"/>
      <w:spacing w:line="360" w:lineRule="auto"/>
      <w:ind/>
      <w:jc w:val="center"/>
    </w:pPr>
    <w:rPr>
      <w:sz w:val="28"/>
    </w:rPr>
  </w:style>
  <w:style w:styleId="Style_48_ch" w:type="character">
    <w:name w:val="Title"/>
    <w:basedOn w:val="Style_3_ch"/>
    <w:link w:val="Style_48"/>
    <w:rPr>
      <w:sz w:val="28"/>
    </w:rPr>
  </w:style>
  <w:style w:styleId="Style_49" w:type="paragraph">
    <w:name w:val="heading 4"/>
    <w:next w:val="Style_3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ConsNormal"/>
    <w:link w:val="Style_50_ch"/>
    <w:pPr>
      <w:widowControl w:val="0"/>
      <w:ind w:firstLine="720" w:left="0"/>
    </w:pPr>
    <w:rPr>
      <w:rFonts w:ascii="Arial" w:hAnsi="Arial"/>
    </w:rPr>
  </w:style>
  <w:style w:styleId="Style_50_ch" w:type="character">
    <w:name w:val="ConsNormal"/>
    <w:link w:val="Style_50"/>
    <w:rPr>
      <w:rFonts w:ascii="Arial" w:hAnsi="Arial"/>
    </w:rPr>
  </w:style>
  <w:style w:styleId="Style_51" w:type="paragraph">
    <w:name w:val="List Paragraph"/>
    <w:basedOn w:val="Style_3"/>
    <w:link w:val="Style_51_ch"/>
    <w:pPr>
      <w:ind w:firstLine="0" w:left="720"/>
      <w:contextualSpacing w:val="1"/>
    </w:pPr>
  </w:style>
  <w:style w:styleId="Style_51_ch" w:type="character">
    <w:name w:val="List Paragraph"/>
    <w:basedOn w:val="Style_3_ch"/>
    <w:link w:val="Style_51"/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Strong"/>
    <w:link w:val="Style_53_ch"/>
    <w:rPr>
      <w:b w:val="1"/>
    </w:rPr>
  </w:style>
  <w:style w:styleId="Style_53_ch" w:type="character">
    <w:name w:val="Strong"/>
    <w:link w:val="Style_53"/>
    <w:rPr>
      <w:b w:val="1"/>
    </w:rPr>
  </w:style>
  <w:style w:styleId="Style_54" w:type="paragraph">
    <w:name w:val="xl25"/>
    <w:basedOn w:val="Style_3"/>
    <w:link w:val="Style_54_ch"/>
    <w:pPr>
      <w:widowControl w:val="1"/>
      <w:spacing w:afterAutospacing="on" w:beforeAutospacing="on"/>
      <w:ind/>
      <w:jc w:val="right"/>
    </w:pPr>
    <w:rPr>
      <w:rFonts w:ascii="Arial" w:hAnsi="Arial"/>
      <w:sz w:val="22"/>
    </w:rPr>
  </w:style>
  <w:style w:styleId="Style_54_ch" w:type="character">
    <w:name w:val="xl25"/>
    <w:basedOn w:val="Style_3_ch"/>
    <w:link w:val="Style_54"/>
    <w:rPr>
      <w:rFonts w:ascii="Arial" w:hAnsi="Arial"/>
      <w:sz w:val="22"/>
    </w:rPr>
  </w:style>
  <w:style w:styleId="Style_55" w:type="paragraph">
    <w:name w:val="Абзац списка1"/>
    <w:basedOn w:val="Style_3"/>
    <w:link w:val="Style_5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5_ch" w:type="character">
    <w:name w:val="Абзац списка1"/>
    <w:basedOn w:val="Style_3_ch"/>
    <w:link w:val="Style_55"/>
    <w:rPr>
      <w:rFonts w:ascii="Calibri" w:hAnsi="Calibri"/>
      <w:sz w:val="22"/>
    </w:rPr>
  </w:style>
  <w:style w:styleId="Style_56" w:type="paragraph">
    <w:name w:val="xl37"/>
    <w:basedOn w:val="Style_3"/>
    <w:link w:val="Style_56_ch"/>
    <w:pPr>
      <w:widowControl w:val="1"/>
      <w:spacing w:afterAutospacing="on" w:beforeAutospacing="on"/>
      <w:ind/>
    </w:pPr>
    <w:rPr>
      <w:sz w:val="24"/>
    </w:rPr>
  </w:style>
  <w:style w:styleId="Style_56_ch" w:type="character">
    <w:name w:val="xl37"/>
    <w:basedOn w:val="Style_3_ch"/>
    <w:link w:val="Style_56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2022-11-08T07:24:35Z</dcterms:modified>
</cp:coreProperties>
</file>