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E7" w:rsidRPr="00BA11E7" w:rsidRDefault="00BA11E7" w:rsidP="00BA11E7">
      <w:pPr>
        <w:jc w:val="center"/>
        <w:rPr>
          <w:color w:val="000000" w:themeColor="text1"/>
          <w:sz w:val="32"/>
          <w:szCs w:val="32"/>
        </w:rPr>
      </w:pPr>
      <w:r w:rsidRPr="00BA11E7">
        <w:rPr>
          <w:color w:val="000000" w:themeColor="text1"/>
          <w:sz w:val="32"/>
          <w:szCs w:val="32"/>
        </w:rPr>
        <w:t>РОССИЙСКАЯ ФЕДЕРАЦИЯ</w:t>
      </w:r>
    </w:p>
    <w:p w:rsidR="00BA11E7" w:rsidRPr="00BA11E7" w:rsidRDefault="00BA11E7" w:rsidP="00BA11E7">
      <w:pPr>
        <w:jc w:val="center"/>
        <w:rPr>
          <w:color w:val="000000" w:themeColor="text1"/>
          <w:sz w:val="32"/>
          <w:szCs w:val="32"/>
        </w:rPr>
      </w:pPr>
      <w:r w:rsidRPr="00BA11E7">
        <w:rPr>
          <w:color w:val="000000" w:themeColor="text1"/>
          <w:sz w:val="32"/>
          <w:szCs w:val="32"/>
        </w:rPr>
        <w:t>РОСТОВСКАЯ ОБЛАСТЬ</w:t>
      </w:r>
    </w:p>
    <w:p w:rsidR="00BA11E7" w:rsidRPr="00BA11E7" w:rsidRDefault="00BA11E7" w:rsidP="00BA11E7">
      <w:pPr>
        <w:jc w:val="center"/>
        <w:rPr>
          <w:color w:val="000000" w:themeColor="text1"/>
          <w:sz w:val="32"/>
          <w:szCs w:val="32"/>
        </w:rPr>
      </w:pPr>
      <w:r w:rsidRPr="00BA11E7">
        <w:rPr>
          <w:color w:val="000000" w:themeColor="text1"/>
          <w:sz w:val="32"/>
          <w:szCs w:val="32"/>
        </w:rPr>
        <w:t>МУНИЦИПАЛЬНОЕ ОБРАЗОВАНИЕ</w:t>
      </w:r>
    </w:p>
    <w:p w:rsidR="00BA11E7" w:rsidRPr="00BA11E7" w:rsidRDefault="00BA11E7" w:rsidP="00BA11E7">
      <w:pPr>
        <w:jc w:val="center"/>
        <w:rPr>
          <w:color w:val="000000" w:themeColor="text1"/>
          <w:sz w:val="32"/>
          <w:szCs w:val="32"/>
        </w:rPr>
      </w:pPr>
      <w:r w:rsidRPr="00BA11E7">
        <w:rPr>
          <w:color w:val="000000" w:themeColor="text1"/>
          <w:sz w:val="32"/>
          <w:szCs w:val="32"/>
        </w:rPr>
        <w:t>«ТИТОВСКОЕ  СЕЛЬСКОЕ ПОСЕЛЕНИЕ»</w:t>
      </w:r>
    </w:p>
    <w:p w:rsidR="00BA11E7" w:rsidRPr="00BA11E7" w:rsidRDefault="00BA11E7" w:rsidP="00BA11E7">
      <w:pPr>
        <w:jc w:val="center"/>
        <w:rPr>
          <w:b/>
          <w:color w:val="000000" w:themeColor="text1"/>
          <w:sz w:val="32"/>
          <w:szCs w:val="32"/>
        </w:rPr>
      </w:pPr>
    </w:p>
    <w:p w:rsidR="00BA11E7" w:rsidRPr="00BA11E7" w:rsidRDefault="00BA11E7" w:rsidP="00BA11E7">
      <w:pPr>
        <w:jc w:val="center"/>
        <w:rPr>
          <w:b/>
          <w:color w:val="000000" w:themeColor="text1"/>
          <w:sz w:val="32"/>
          <w:szCs w:val="32"/>
        </w:rPr>
      </w:pPr>
      <w:r w:rsidRPr="00BA11E7">
        <w:rPr>
          <w:b/>
          <w:color w:val="000000" w:themeColor="text1"/>
          <w:sz w:val="32"/>
          <w:szCs w:val="32"/>
        </w:rPr>
        <w:t>АДМИНИСТРАЦИЯ</w:t>
      </w:r>
    </w:p>
    <w:p w:rsidR="00BA11E7" w:rsidRPr="00BA11E7" w:rsidRDefault="00BA11E7" w:rsidP="00BA11E7">
      <w:pPr>
        <w:jc w:val="center"/>
        <w:rPr>
          <w:b/>
          <w:color w:val="000000" w:themeColor="text1"/>
          <w:sz w:val="32"/>
          <w:szCs w:val="32"/>
        </w:rPr>
      </w:pPr>
      <w:r w:rsidRPr="00BA11E7">
        <w:rPr>
          <w:b/>
          <w:color w:val="000000" w:themeColor="text1"/>
          <w:sz w:val="32"/>
          <w:szCs w:val="32"/>
        </w:rPr>
        <w:t>ТИТОВСКОГО СЕЛЬСКОГО ПОСЕЛЕНИЯ</w:t>
      </w:r>
    </w:p>
    <w:p w:rsidR="00BA11E7" w:rsidRPr="00BA11E7" w:rsidRDefault="00BA11E7" w:rsidP="00BA11E7">
      <w:pPr>
        <w:jc w:val="center"/>
        <w:rPr>
          <w:b/>
          <w:color w:val="000000" w:themeColor="text1"/>
          <w:sz w:val="32"/>
          <w:szCs w:val="32"/>
        </w:rPr>
      </w:pPr>
    </w:p>
    <w:p w:rsidR="00BA11E7" w:rsidRPr="00BA11E7" w:rsidRDefault="00BA11E7" w:rsidP="00BA11E7">
      <w:pPr>
        <w:jc w:val="center"/>
        <w:rPr>
          <w:b/>
          <w:color w:val="000000" w:themeColor="text1"/>
          <w:sz w:val="32"/>
          <w:szCs w:val="32"/>
        </w:rPr>
      </w:pPr>
      <w:r w:rsidRPr="00BA11E7">
        <w:rPr>
          <w:b/>
          <w:color w:val="000000" w:themeColor="text1"/>
          <w:sz w:val="32"/>
          <w:szCs w:val="32"/>
        </w:rPr>
        <w:t>ПОСТАНОВЛЕНИЕ</w:t>
      </w:r>
    </w:p>
    <w:p w:rsidR="00BA11E7" w:rsidRPr="00BA11E7" w:rsidRDefault="00BA11E7" w:rsidP="00BA11E7">
      <w:pPr>
        <w:jc w:val="right"/>
        <w:rPr>
          <w:color w:val="000000" w:themeColor="text1"/>
          <w:szCs w:val="28"/>
        </w:rPr>
      </w:pPr>
    </w:p>
    <w:p w:rsidR="00BA11E7" w:rsidRPr="00BA11E7" w:rsidRDefault="00130AC9" w:rsidP="00BA11E7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21.04.2021 </w:t>
      </w:r>
      <w:r w:rsidR="00BA11E7" w:rsidRPr="00BA11E7">
        <w:rPr>
          <w:color w:val="000000" w:themeColor="text1"/>
          <w:szCs w:val="28"/>
        </w:rPr>
        <w:t xml:space="preserve">г. № </w:t>
      </w:r>
      <w:r>
        <w:rPr>
          <w:color w:val="000000" w:themeColor="text1"/>
          <w:szCs w:val="28"/>
        </w:rPr>
        <w:t>22</w:t>
      </w:r>
    </w:p>
    <w:p w:rsidR="00BA11E7" w:rsidRPr="00BA11E7" w:rsidRDefault="00BA11E7" w:rsidP="00BA11E7">
      <w:pPr>
        <w:jc w:val="center"/>
        <w:rPr>
          <w:color w:val="000000" w:themeColor="text1"/>
          <w:szCs w:val="28"/>
        </w:rPr>
      </w:pPr>
    </w:p>
    <w:p w:rsidR="00BA11E7" w:rsidRPr="00BA11E7" w:rsidRDefault="00BA11E7" w:rsidP="00BA11E7">
      <w:pPr>
        <w:jc w:val="center"/>
        <w:rPr>
          <w:color w:val="000000" w:themeColor="text1"/>
          <w:szCs w:val="28"/>
        </w:rPr>
      </w:pPr>
      <w:r w:rsidRPr="00BA11E7">
        <w:rPr>
          <w:color w:val="000000" w:themeColor="text1"/>
          <w:szCs w:val="28"/>
        </w:rPr>
        <w:t>сл. Титовка</w:t>
      </w:r>
    </w:p>
    <w:p w:rsidR="00BA11E7" w:rsidRPr="00BA11E7" w:rsidRDefault="00BA11E7" w:rsidP="00BA11E7">
      <w:pPr>
        <w:jc w:val="center"/>
        <w:rPr>
          <w:color w:val="000000" w:themeColor="text1"/>
          <w:szCs w:val="28"/>
        </w:rPr>
      </w:pPr>
    </w:p>
    <w:p w:rsidR="00BA11E7" w:rsidRPr="00BA11E7" w:rsidRDefault="00BA11E7" w:rsidP="00BA11E7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3"/>
          <w:szCs w:val="28"/>
        </w:rPr>
      </w:pPr>
      <w:proofErr w:type="gramStart"/>
      <w:r w:rsidRPr="004F49E5">
        <w:rPr>
          <w:color w:val="000000" w:themeColor="text1"/>
          <w:spacing w:val="3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</w:t>
      </w:r>
      <w:r w:rsidRPr="00BA11E7">
        <w:rPr>
          <w:color w:val="000000" w:themeColor="text1"/>
          <w:spacing w:val="3"/>
          <w:szCs w:val="28"/>
        </w:rPr>
        <w:t>«Титовское сельское поселение»</w:t>
      </w:r>
      <w:r w:rsidRPr="004F49E5">
        <w:rPr>
          <w:color w:val="000000" w:themeColor="text1"/>
          <w:spacing w:val="3"/>
          <w:szCs w:val="28"/>
        </w:rPr>
        <w:t xml:space="preserve">, посадки (взлета) на расположенные в границах муниципального образования </w:t>
      </w:r>
      <w:r w:rsidRPr="00BA11E7">
        <w:rPr>
          <w:color w:val="000000" w:themeColor="text1"/>
          <w:spacing w:val="3"/>
          <w:szCs w:val="28"/>
        </w:rPr>
        <w:t xml:space="preserve">«Титовское сельское поселение» </w:t>
      </w:r>
      <w:r w:rsidRPr="004F49E5">
        <w:rPr>
          <w:color w:val="000000" w:themeColor="text1"/>
          <w:spacing w:val="3"/>
          <w:szCs w:val="28"/>
        </w:rPr>
        <w:t>площадки, сведения о которых не опубликованы</w:t>
      </w:r>
      <w:proofErr w:type="gramEnd"/>
      <w:r w:rsidRPr="004F49E5">
        <w:rPr>
          <w:color w:val="000000" w:themeColor="text1"/>
          <w:spacing w:val="3"/>
          <w:szCs w:val="28"/>
        </w:rPr>
        <w:t xml:space="preserve"> в документах аэронавигационной информации</w:t>
      </w:r>
    </w:p>
    <w:p w:rsidR="00BA11E7" w:rsidRPr="004F49E5" w:rsidRDefault="00BA11E7" w:rsidP="00BA11E7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ind w:firstLine="567"/>
        <w:jc w:val="both"/>
        <w:rPr>
          <w:b/>
          <w:color w:val="000000" w:themeColor="text1"/>
          <w:szCs w:val="28"/>
        </w:rPr>
      </w:pPr>
      <w:r w:rsidRPr="004F49E5">
        <w:rPr>
          <w:color w:val="000000" w:themeColor="text1"/>
          <w:spacing w:val="3"/>
          <w:szCs w:val="28"/>
        </w:rPr>
        <w:t>В соответствии с </w:t>
      </w:r>
      <w:hyperlink r:id="rId4" w:history="1">
        <w:r w:rsidRPr="00BA11E7">
          <w:rPr>
            <w:color w:val="000000" w:themeColor="text1"/>
            <w:spacing w:val="3"/>
            <w:szCs w:val="28"/>
          </w:rPr>
          <w:t>Федеральными правилами использования воздушного пространства Российской Федерации</w:t>
        </w:r>
      </w:hyperlink>
      <w:r w:rsidRPr="004F49E5">
        <w:rPr>
          <w:color w:val="000000" w:themeColor="text1"/>
          <w:spacing w:val="3"/>
          <w:szCs w:val="28"/>
        </w:rPr>
        <w:t>, утвержденными </w:t>
      </w:r>
      <w:hyperlink r:id="rId5" w:history="1">
        <w:r w:rsidRPr="00BA11E7">
          <w:rPr>
            <w:color w:val="000000" w:themeColor="text1"/>
            <w:spacing w:val="3"/>
            <w:szCs w:val="28"/>
          </w:rPr>
          <w:t>постановлением Правительства Российской Федерации от 11.03.2010 № 138</w:t>
        </w:r>
      </w:hyperlink>
      <w:r w:rsidRPr="004F49E5">
        <w:rPr>
          <w:color w:val="000000" w:themeColor="text1"/>
          <w:spacing w:val="3"/>
          <w:szCs w:val="28"/>
        </w:rPr>
        <w:t xml:space="preserve">, </w:t>
      </w:r>
      <w:r w:rsidRPr="00BA11E7">
        <w:rPr>
          <w:color w:val="000000" w:themeColor="text1"/>
          <w:szCs w:val="28"/>
        </w:rPr>
        <w:t xml:space="preserve">Администрация Титовского сельского поселения                          </w:t>
      </w:r>
      <w:proofErr w:type="spellStart"/>
      <w:proofErr w:type="gramStart"/>
      <w:r w:rsidRPr="00BA11E7">
        <w:rPr>
          <w:b/>
          <w:color w:val="000000" w:themeColor="text1"/>
          <w:szCs w:val="28"/>
        </w:rPr>
        <w:t>п</w:t>
      </w:r>
      <w:proofErr w:type="spellEnd"/>
      <w:proofErr w:type="gramEnd"/>
      <w:r w:rsidRPr="00BA11E7">
        <w:rPr>
          <w:b/>
          <w:color w:val="000000" w:themeColor="text1"/>
          <w:szCs w:val="28"/>
        </w:rPr>
        <w:t xml:space="preserve"> о с т а </w:t>
      </w:r>
      <w:proofErr w:type="spellStart"/>
      <w:r w:rsidRPr="00BA11E7">
        <w:rPr>
          <w:b/>
          <w:color w:val="000000" w:themeColor="text1"/>
          <w:szCs w:val="28"/>
        </w:rPr>
        <w:t>н</w:t>
      </w:r>
      <w:proofErr w:type="spellEnd"/>
      <w:r w:rsidRPr="00BA11E7">
        <w:rPr>
          <w:b/>
          <w:color w:val="000000" w:themeColor="text1"/>
          <w:szCs w:val="28"/>
        </w:rPr>
        <w:t xml:space="preserve"> о в л я е т:</w:t>
      </w: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1. Утвердить: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 xml:space="preserve">1.1. </w:t>
      </w:r>
      <w:proofErr w:type="gramStart"/>
      <w:r w:rsidRPr="004F49E5">
        <w:rPr>
          <w:color w:val="000000" w:themeColor="text1"/>
          <w:spacing w:val="3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</w:t>
      </w:r>
      <w:r w:rsidRPr="00BA11E7">
        <w:rPr>
          <w:color w:val="000000" w:themeColor="text1"/>
          <w:spacing w:val="3"/>
          <w:szCs w:val="28"/>
        </w:rPr>
        <w:t>«Титовское сельское поселение»</w:t>
      </w:r>
      <w:r w:rsidRPr="004F49E5">
        <w:rPr>
          <w:color w:val="000000" w:themeColor="text1"/>
          <w:spacing w:val="3"/>
          <w:szCs w:val="28"/>
        </w:rPr>
        <w:t xml:space="preserve">, посадки (взлета) на расположенные в границах муниципального образования </w:t>
      </w:r>
      <w:r w:rsidRPr="00BA11E7">
        <w:rPr>
          <w:color w:val="000000" w:themeColor="text1"/>
          <w:spacing w:val="3"/>
          <w:szCs w:val="28"/>
        </w:rPr>
        <w:t>«Титовское сельское поселение»</w:t>
      </w:r>
      <w:r w:rsidRPr="004F49E5">
        <w:rPr>
          <w:color w:val="000000" w:themeColor="text1"/>
          <w:spacing w:val="3"/>
          <w:szCs w:val="28"/>
        </w:rPr>
        <w:t xml:space="preserve"> площадки, сведения о которых не опубликованы в документах</w:t>
      </w:r>
      <w:proofErr w:type="gramEnd"/>
      <w:r w:rsidRPr="004F49E5">
        <w:rPr>
          <w:color w:val="000000" w:themeColor="text1"/>
          <w:spacing w:val="3"/>
          <w:szCs w:val="28"/>
        </w:rPr>
        <w:t xml:space="preserve"> аэронавигационной информации, согласно приложению </w:t>
      </w:r>
      <w:r w:rsidRPr="00BA11E7">
        <w:rPr>
          <w:color w:val="000000" w:themeColor="text1"/>
          <w:spacing w:val="3"/>
          <w:szCs w:val="28"/>
        </w:rPr>
        <w:t xml:space="preserve">№ </w:t>
      </w:r>
      <w:r w:rsidRPr="004F49E5">
        <w:rPr>
          <w:color w:val="000000" w:themeColor="text1"/>
          <w:spacing w:val="3"/>
          <w:szCs w:val="28"/>
        </w:rPr>
        <w:t>1 к настоящему постановлению.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 xml:space="preserve">1.2. Форму заявления о выдаче разрешения на выполнение авиационных работ, парашютных прыжков, демонстрационных полетов </w:t>
      </w:r>
      <w:proofErr w:type="gramStart"/>
      <w:r w:rsidRPr="004F49E5">
        <w:rPr>
          <w:color w:val="000000" w:themeColor="text1"/>
          <w:spacing w:val="3"/>
          <w:szCs w:val="28"/>
        </w:rPr>
        <w:lastRenderedPageBreak/>
        <w:t xml:space="preserve">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</w:t>
      </w:r>
      <w:r w:rsidRPr="00BA11E7">
        <w:rPr>
          <w:color w:val="000000" w:themeColor="text1"/>
          <w:spacing w:val="3"/>
          <w:szCs w:val="28"/>
        </w:rPr>
        <w:t>«Титовское сельское поселение»</w:t>
      </w:r>
      <w:r w:rsidRPr="004F49E5">
        <w:rPr>
          <w:color w:val="000000" w:themeColor="text1"/>
          <w:spacing w:val="3"/>
          <w:szCs w:val="28"/>
        </w:rPr>
        <w:t xml:space="preserve">, посадки (взлета) на расположенные в границах муниципального образования </w:t>
      </w:r>
      <w:r w:rsidRPr="00BA11E7">
        <w:rPr>
          <w:color w:val="000000" w:themeColor="text1"/>
          <w:spacing w:val="3"/>
          <w:szCs w:val="28"/>
        </w:rPr>
        <w:t xml:space="preserve">«Титовское сельское поселение» </w:t>
      </w:r>
      <w:r w:rsidRPr="004F49E5">
        <w:rPr>
          <w:color w:val="000000" w:themeColor="text1"/>
          <w:spacing w:val="3"/>
          <w:szCs w:val="28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Pr="00BA11E7">
        <w:rPr>
          <w:color w:val="000000" w:themeColor="text1"/>
          <w:spacing w:val="3"/>
          <w:szCs w:val="28"/>
        </w:rPr>
        <w:t xml:space="preserve">№ </w:t>
      </w:r>
      <w:r w:rsidRPr="004F49E5">
        <w:rPr>
          <w:color w:val="000000" w:themeColor="text1"/>
          <w:spacing w:val="3"/>
          <w:szCs w:val="28"/>
        </w:rPr>
        <w:t>2 к настоящему постановлению.</w:t>
      </w:r>
      <w:proofErr w:type="gramEnd"/>
    </w:p>
    <w:p w:rsidR="00BA11E7" w:rsidRPr="00BA11E7" w:rsidRDefault="00BA11E7" w:rsidP="00BA11E7">
      <w:pPr>
        <w:ind w:firstLine="709"/>
        <w:jc w:val="both"/>
        <w:rPr>
          <w:color w:val="000000" w:themeColor="text1"/>
          <w:szCs w:val="28"/>
        </w:rPr>
      </w:pPr>
      <w:r w:rsidRPr="00BA11E7">
        <w:rPr>
          <w:color w:val="000000" w:themeColor="text1"/>
          <w:szCs w:val="28"/>
        </w:rPr>
        <w:t>2. Настоящее постановление вступает в силу со дня официального опубликования.</w:t>
      </w:r>
    </w:p>
    <w:p w:rsidR="00BA11E7" w:rsidRPr="00BA11E7" w:rsidRDefault="00BA11E7" w:rsidP="00BA11E7">
      <w:pPr>
        <w:ind w:firstLine="709"/>
        <w:jc w:val="both"/>
        <w:rPr>
          <w:color w:val="000000" w:themeColor="text1"/>
          <w:szCs w:val="28"/>
        </w:rPr>
      </w:pPr>
      <w:r w:rsidRPr="00BA11E7">
        <w:rPr>
          <w:color w:val="000000" w:themeColor="text1"/>
          <w:szCs w:val="28"/>
        </w:rPr>
        <w:t xml:space="preserve">3. </w:t>
      </w:r>
      <w:proofErr w:type="gramStart"/>
      <w:r w:rsidRPr="00BA11E7">
        <w:rPr>
          <w:color w:val="000000" w:themeColor="text1"/>
          <w:szCs w:val="28"/>
        </w:rPr>
        <w:t>Контроль за</w:t>
      </w:r>
      <w:proofErr w:type="gramEnd"/>
      <w:r w:rsidRPr="00BA11E7">
        <w:rPr>
          <w:color w:val="000000" w:themeColor="text1"/>
          <w:szCs w:val="28"/>
        </w:rPr>
        <w:t xml:space="preserve"> исполнением постановления оставляю за собой.</w:t>
      </w: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pStyle w:val="a3"/>
        <w:spacing w:after="0"/>
        <w:rPr>
          <w:color w:val="000000" w:themeColor="text1"/>
          <w:sz w:val="28"/>
          <w:szCs w:val="28"/>
        </w:rPr>
      </w:pPr>
      <w:r w:rsidRPr="00BA11E7">
        <w:rPr>
          <w:color w:val="000000" w:themeColor="text1"/>
          <w:sz w:val="28"/>
          <w:szCs w:val="28"/>
        </w:rPr>
        <w:t>Глава  Администрации</w:t>
      </w:r>
    </w:p>
    <w:p w:rsidR="00BA11E7" w:rsidRPr="00BA11E7" w:rsidRDefault="00BA11E7" w:rsidP="00BA11E7">
      <w:pPr>
        <w:pStyle w:val="a3"/>
        <w:spacing w:after="0"/>
        <w:rPr>
          <w:color w:val="000000" w:themeColor="text1"/>
          <w:sz w:val="28"/>
          <w:szCs w:val="28"/>
        </w:rPr>
      </w:pPr>
      <w:r w:rsidRPr="00BA11E7">
        <w:rPr>
          <w:color w:val="000000" w:themeColor="text1"/>
          <w:sz w:val="28"/>
          <w:szCs w:val="28"/>
        </w:rPr>
        <w:t>Титовского сельского поселения                                                    Е.В. Нырненко</w:t>
      </w:r>
    </w:p>
    <w:p w:rsidR="00BA11E7" w:rsidRPr="00BA11E7" w:rsidRDefault="00BA11E7" w:rsidP="00BA11E7">
      <w:pPr>
        <w:pStyle w:val="a3"/>
        <w:spacing w:after="0"/>
        <w:rPr>
          <w:color w:val="000000" w:themeColor="text1"/>
          <w:sz w:val="28"/>
          <w:szCs w:val="28"/>
        </w:rPr>
      </w:pPr>
    </w:p>
    <w:p w:rsidR="00BA11E7" w:rsidRPr="00BA11E7" w:rsidRDefault="00BA11E7" w:rsidP="00BA11E7">
      <w:pPr>
        <w:pStyle w:val="a3"/>
        <w:spacing w:after="0"/>
        <w:rPr>
          <w:color w:val="000000" w:themeColor="text1"/>
          <w:sz w:val="20"/>
          <w:szCs w:val="20"/>
        </w:rPr>
      </w:pPr>
    </w:p>
    <w:p w:rsidR="00BA11E7" w:rsidRPr="00BA11E7" w:rsidRDefault="00BA11E7" w:rsidP="00BA11E7">
      <w:pPr>
        <w:pStyle w:val="a3"/>
        <w:spacing w:after="0"/>
        <w:rPr>
          <w:color w:val="000000" w:themeColor="text1"/>
          <w:sz w:val="20"/>
          <w:szCs w:val="20"/>
        </w:rPr>
      </w:pPr>
      <w:r w:rsidRPr="00BA11E7">
        <w:rPr>
          <w:color w:val="000000" w:themeColor="text1"/>
          <w:sz w:val="20"/>
          <w:szCs w:val="20"/>
        </w:rPr>
        <w:t>Постановление вносит ведущий специалист</w:t>
      </w:r>
    </w:p>
    <w:p w:rsidR="00BA11E7" w:rsidRPr="00BA11E7" w:rsidRDefault="00BA11E7" w:rsidP="00BA11E7">
      <w:pPr>
        <w:pStyle w:val="a3"/>
        <w:spacing w:after="0"/>
        <w:rPr>
          <w:color w:val="000000" w:themeColor="text1"/>
          <w:sz w:val="20"/>
          <w:szCs w:val="20"/>
        </w:rPr>
      </w:pPr>
      <w:r w:rsidRPr="00BA11E7">
        <w:rPr>
          <w:color w:val="000000" w:themeColor="text1"/>
          <w:sz w:val="20"/>
          <w:szCs w:val="20"/>
        </w:rPr>
        <w:t>Администрации Титовского сельсокго поселения</w:t>
      </w:r>
    </w:p>
    <w:p w:rsidR="00BA11E7" w:rsidRPr="00BA11E7" w:rsidRDefault="00BA11E7" w:rsidP="00BA11E7">
      <w:pPr>
        <w:shd w:val="clear" w:color="auto" w:fill="FFFFFF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1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right"/>
        <w:textAlignment w:val="baseline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right"/>
        <w:textAlignment w:val="baseline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right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lastRenderedPageBreak/>
        <w:t xml:space="preserve">Приложение </w:t>
      </w:r>
      <w:r w:rsidRPr="00BA11E7">
        <w:rPr>
          <w:color w:val="000000" w:themeColor="text1"/>
          <w:spacing w:val="3"/>
          <w:szCs w:val="28"/>
        </w:rPr>
        <w:t xml:space="preserve">№ </w:t>
      </w:r>
      <w:r w:rsidRPr="004F49E5">
        <w:rPr>
          <w:color w:val="000000" w:themeColor="text1"/>
          <w:spacing w:val="3"/>
          <w:szCs w:val="28"/>
        </w:rPr>
        <w:t>1</w:t>
      </w:r>
      <w:r w:rsidRPr="004F49E5">
        <w:rPr>
          <w:color w:val="000000" w:themeColor="text1"/>
          <w:spacing w:val="3"/>
          <w:szCs w:val="28"/>
        </w:rPr>
        <w:br/>
        <w:t>к постановлению</w:t>
      </w:r>
      <w:r w:rsidRPr="00BA11E7">
        <w:rPr>
          <w:color w:val="000000" w:themeColor="text1"/>
          <w:spacing w:val="3"/>
          <w:szCs w:val="28"/>
        </w:rPr>
        <w:t xml:space="preserve"> Администрации</w:t>
      </w:r>
    </w:p>
    <w:p w:rsidR="00BA11E7" w:rsidRPr="00BA11E7" w:rsidRDefault="00BA11E7" w:rsidP="00BA11E7">
      <w:pPr>
        <w:shd w:val="clear" w:color="auto" w:fill="FFFFFF"/>
        <w:ind w:firstLine="709"/>
        <w:jc w:val="right"/>
        <w:textAlignment w:val="baseline"/>
        <w:rPr>
          <w:color w:val="000000" w:themeColor="text1"/>
          <w:spacing w:val="3"/>
          <w:szCs w:val="28"/>
        </w:rPr>
      </w:pPr>
      <w:r w:rsidRPr="00BA11E7">
        <w:rPr>
          <w:color w:val="000000" w:themeColor="text1"/>
          <w:spacing w:val="3"/>
          <w:szCs w:val="28"/>
        </w:rPr>
        <w:t xml:space="preserve">Титовского сельского поселения </w:t>
      </w:r>
    </w:p>
    <w:p w:rsidR="00BA11E7" w:rsidRPr="004F49E5" w:rsidRDefault="00BA11E7" w:rsidP="00BA11E7">
      <w:pPr>
        <w:shd w:val="clear" w:color="auto" w:fill="FFFFFF"/>
        <w:ind w:firstLine="709"/>
        <w:jc w:val="right"/>
        <w:textAlignment w:val="baseline"/>
        <w:rPr>
          <w:color w:val="000000" w:themeColor="text1"/>
          <w:spacing w:val="3"/>
          <w:szCs w:val="28"/>
        </w:rPr>
      </w:pPr>
      <w:r w:rsidRPr="00BA11E7">
        <w:rPr>
          <w:color w:val="000000" w:themeColor="text1"/>
          <w:spacing w:val="3"/>
          <w:szCs w:val="28"/>
        </w:rPr>
        <w:t xml:space="preserve">от </w:t>
      </w:r>
      <w:r w:rsidR="00130AC9">
        <w:rPr>
          <w:color w:val="000000" w:themeColor="text1"/>
          <w:spacing w:val="3"/>
          <w:szCs w:val="28"/>
        </w:rPr>
        <w:t>21.04.2021 №  22</w:t>
      </w:r>
      <w:r w:rsidRPr="004F49E5">
        <w:rPr>
          <w:color w:val="000000" w:themeColor="text1"/>
          <w:spacing w:val="3"/>
          <w:szCs w:val="28"/>
        </w:rPr>
        <w:br/>
      </w: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2"/>
        <w:rPr>
          <w:color w:val="000000" w:themeColor="text1"/>
          <w:spacing w:val="3"/>
          <w:szCs w:val="28"/>
        </w:rPr>
      </w:pPr>
    </w:p>
    <w:p w:rsidR="00BA11E7" w:rsidRPr="00BA11E7" w:rsidRDefault="00BA11E7" w:rsidP="00BA11E7">
      <w:pPr>
        <w:shd w:val="clear" w:color="auto" w:fill="FFFFFF"/>
        <w:ind w:firstLine="709"/>
        <w:jc w:val="center"/>
        <w:textAlignment w:val="baseline"/>
        <w:outlineLvl w:val="2"/>
        <w:rPr>
          <w:color w:val="000000" w:themeColor="text1"/>
          <w:spacing w:val="3"/>
          <w:szCs w:val="28"/>
        </w:rPr>
      </w:pPr>
      <w:r w:rsidRPr="00BA11E7">
        <w:rPr>
          <w:color w:val="000000" w:themeColor="text1"/>
          <w:spacing w:val="3"/>
          <w:szCs w:val="28"/>
        </w:rPr>
        <w:t>ПОЛОЖЕНИЕ</w:t>
      </w:r>
    </w:p>
    <w:p w:rsidR="00BA11E7" w:rsidRPr="00BA11E7" w:rsidRDefault="00BA11E7" w:rsidP="00BA11E7">
      <w:pPr>
        <w:shd w:val="clear" w:color="auto" w:fill="FFFFFF"/>
        <w:ind w:firstLine="709"/>
        <w:jc w:val="center"/>
        <w:textAlignment w:val="baseline"/>
        <w:outlineLvl w:val="2"/>
        <w:rPr>
          <w:color w:val="000000" w:themeColor="text1"/>
          <w:spacing w:val="3"/>
          <w:szCs w:val="28"/>
        </w:rPr>
      </w:pPr>
      <w:proofErr w:type="gramStart"/>
      <w:r w:rsidRPr="004F49E5">
        <w:rPr>
          <w:color w:val="000000" w:themeColor="text1"/>
          <w:spacing w:val="3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</w:t>
      </w:r>
      <w:r w:rsidRPr="00BA11E7">
        <w:rPr>
          <w:color w:val="000000" w:themeColor="text1"/>
          <w:spacing w:val="3"/>
          <w:szCs w:val="28"/>
        </w:rPr>
        <w:t>«Титовское сельское поселение»</w:t>
      </w:r>
      <w:r w:rsidRPr="004F49E5">
        <w:rPr>
          <w:color w:val="000000" w:themeColor="text1"/>
          <w:spacing w:val="3"/>
          <w:szCs w:val="28"/>
        </w:rPr>
        <w:t xml:space="preserve">, посадки (взлета) на расположенные в границах муниципального образования </w:t>
      </w:r>
      <w:r w:rsidRPr="00BA11E7">
        <w:rPr>
          <w:color w:val="000000" w:themeColor="text1"/>
          <w:spacing w:val="3"/>
          <w:szCs w:val="28"/>
        </w:rPr>
        <w:t>«Титовское сельское поселение»</w:t>
      </w:r>
      <w:r w:rsidRPr="004F49E5">
        <w:rPr>
          <w:color w:val="000000" w:themeColor="text1"/>
          <w:spacing w:val="3"/>
          <w:szCs w:val="28"/>
        </w:rPr>
        <w:t xml:space="preserve"> площадки, сведения о которых не опубликованы в документах аэронавигационной</w:t>
      </w:r>
      <w:proofErr w:type="gramEnd"/>
      <w:r w:rsidRPr="004F49E5">
        <w:rPr>
          <w:color w:val="000000" w:themeColor="text1"/>
          <w:spacing w:val="3"/>
          <w:szCs w:val="28"/>
        </w:rPr>
        <w:t xml:space="preserve"> информации</w:t>
      </w: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2"/>
        <w:rPr>
          <w:color w:val="000000" w:themeColor="text1"/>
          <w:spacing w:val="3"/>
          <w:szCs w:val="28"/>
        </w:rPr>
      </w:pPr>
    </w:p>
    <w:p w:rsidR="00BA11E7" w:rsidRPr="004F49E5" w:rsidRDefault="00BA11E7" w:rsidP="00BA11E7">
      <w:pPr>
        <w:shd w:val="clear" w:color="auto" w:fill="FFFFFF"/>
        <w:ind w:firstLine="709"/>
        <w:jc w:val="center"/>
        <w:textAlignment w:val="baseline"/>
        <w:outlineLvl w:val="2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1. Общие положения</w:t>
      </w:r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 xml:space="preserve">1.1. </w:t>
      </w:r>
      <w:proofErr w:type="gramStart"/>
      <w:r w:rsidRPr="004F49E5">
        <w:rPr>
          <w:color w:val="000000" w:themeColor="text1"/>
          <w:spacing w:val="3"/>
          <w:szCs w:val="28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 (далее - беспилотные воздушные суда), подъемов привязных аэростатов над территорией муниципального образования </w:t>
      </w:r>
      <w:r w:rsidRPr="00BA11E7">
        <w:rPr>
          <w:color w:val="000000" w:themeColor="text1"/>
          <w:spacing w:val="3"/>
          <w:szCs w:val="28"/>
        </w:rPr>
        <w:t>«Титовское сельское поселение»</w:t>
      </w:r>
      <w:r w:rsidRPr="004F49E5">
        <w:rPr>
          <w:color w:val="000000" w:themeColor="text1"/>
          <w:spacing w:val="3"/>
          <w:szCs w:val="28"/>
        </w:rPr>
        <w:t xml:space="preserve">, посадки (взлета) на расположенные в границах муниципального образования </w:t>
      </w:r>
      <w:r w:rsidRPr="00BA11E7">
        <w:rPr>
          <w:color w:val="000000" w:themeColor="text1"/>
          <w:spacing w:val="3"/>
          <w:szCs w:val="28"/>
        </w:rPr>
        <w:t xml:space="preserve">«Титовское сельское поселение» </w:t>
      </w:r>
      <w:r w:rsidRPr="004F49E5">
        <w:rPr>
          <w:color w:val="000000" w:themeColor="text1"/>
          <w:spacing w:val="3"/>
          <w:szCs w:val="28"/>
        </w:rPr>
        <w:t>площадки, сведения</w:t>
      </w:r>
      <w:proofErr w:type="gramEnd"/>
      <w:r w:rsidRPr="004F49E5">
        <w:rPr>
          <w:color w:val="000000" w:themeColor="text1"/>
          <w:spacing w:val="3"/>
          <w:szCs w:val="28"/>
        </w:rPr>
        <w:t xml:space="preserve"> </w:t>
      </w:r>
      <w:proofErr w:type="gramStart"/>
      <w:r w:rsidRPr="004F49E5">
        <w:rPr>
          <w:color w:val="000000" w:themeColor="text1"/>
          <w:spacing w:val="3"/>
          <w:szCs w:val="28"/>
        </w:rPr>
        <w:t>о которых не опубликованы в документах аэронавигационной информации (далее - разрешение).</w:t>
      </w:r>
      <w:proofErr w:type="gramEnd"/>
    </w:p>
    <w:p w:rsidR="00BA11E7" w:rsidRPr="00BA11E7" w:rsidRDefault="00BA11E7" w:rsidP="00BA11E7">
      <w:pPr>
        <w:shd w:val="clear" w:color="auto" w:fill="FFFFFF"/>
        <w:ind w:firstLine="709"/>
        <w:jc w:val="both"/>
        <w:textAlignment w:val="baseline"/>
        <w:outlineLvl w:val="2"/>
        <w:rPr>
          <w:color w:val="000000" w:themeColor="text1"/>
          <w:spacing w:val="3"/>
          <w:szCs w:val="28"/>
        </w:rPr>
      </w:pPr>
    </w:p>
    <w:p w:rsidR="00BA11E7" w:rsidRPr="004F49E5" w:rsidRDefault="00BA11E7" w:rsidP="00BA11E7">
      <w:pPr>
        <w:shd w:val="clear" w:color="auto" w:fill="FFFFFF"/>
        <w:ind w:firstLine="709"/>
        <w:jc w:val="center"/>
        <w:textAlignment w:val="baseline"/>
        <w:outlineLvl w:val="2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2. Порядок выдачи разрешения</w:t>
      </w:r>
    </w:p>
    <w:p w:rsidR="00BA11E7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 xml:space="preserve">2.1. Для получения разрешения физические лица, юридические лица, индивидуальные предприниматели без образования юридического лица или их уполномоченные представители (далее - заявитель) в срок не </w:t>
      </w:r>
      <w:proofErr w:type="gramStart"/>
      <w:r w:rsidRPr="004F49E5">
        <w:rPr>
          <w:color w:val="000000" w:themeColor="text1"/>
          <w:spacing w:val="3"/>
          <w:szCs w:val="28"/>
        </w:rPr>
        <w:t>позднее</w:t>
      </w:r>
      <w:proofErr w:type="gramEnd"/>
      <w:r w:rsidRPr="004F49E5">
        <w:rPr>
          <w:color w:val="000000" w:themeColor="text1"/>
          <w:spacing w:val="3"/>
          <w:szCs w:val="28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</w:t>
      </w:r>
      <w:r w:rsidR="00F176A0" w:rsidRPr="00F176A0">
        <w:rPr>
          <w:color w:val="000000" w:themeColor="text1"/>
          <w:spacing w:val="3"/>
          <w:szCs w:val="28"/>
        </w:rPr>
        <w:t>«Титовское сельское поселение»</w:t>
      </w:r>
      <w:r w:rsidRPr="004F49E5">
        <w:rPr>
          <w:color w:val="000000" w:themeColor="text1"/>
          <w:spacing w:val="3"/>
          <w:szCs w:val="28"/>
        </w:rPr>
        <w:t xml:space="preserve">, посадки (взлета) на расположенные в границах муниципального образования </w:t>
      </w:r>
      <w:r w:rsidR="00F176A0" w:rsidRPr="00F176A0">
        <w:rPr>
          <w:color w:val="000000" w:themeColor="text1"/>
          <w:spacing w:val="3"/>
          <w:szCs w:val="28"/>
        </w:rPr>
        <w:t>«Титовское сельское поселение»</w:t>
      </w:r>
      <w:r w:rsidR="00F176A0">
        <w:rPr>
          <w:color w:val="000000" w:themeColor="text1"/>
          <w:spacing w:val="3"/>
          <w:szCs w:val="28"/>
        </w:rPr>
        <w:t xml:space="preserve"> </w:t>
      </w:r>
      <w:r w:rsidRPr="004F49E5">
        <w:rPr>
          <w:color w:val="000000" w:themeColor="text1"/>
          <w:spacing w:val="3"/>
          <w:szCs w:val="28"/>
        </w:rPr>
        <w:t xml:space="preserve">площадки, сведения о которых не опубликованы в документах аэронавигационной информации, представляют в Администрацию </w:t>
      </w:r>
      <w:r w:rsidR="00F176A0">
        <w:rPr>
          <w:color w:val="000000" w:themeColor="text1"/>
          <w:spacing w:val="3"/>
          <w:szCs w:val="28"/>
        </w:rPr>
        <w:t xml:space="preserve">Титовского сельского </w:t>
      </w:r>
      <w:r w:rsidR="00F176A0">
        <w:rPr>
          <w:color w:val="000000" w:themeColor="text1"/>
          <w:spacing w:val="3"/>
          <w:szCs w:val="28"/>
        </w:rPr>
        <w:lastRenderedPageBreak/>
        <w:t>поселения</w:t>
      </w:r>
      <w:r w:rsidRPr="004F49E5">
        <w:rPr>
          <w:color w:val="000000" w:themeColor="text1"/>
          <w:spacing w:val="3"/>
          <w:szCs w:val="28"/>
        </w:rPr>
        <w:t xml:space="preserve"> заявление о выдаче разрешения по форме, утвержденной приложением </w:t>
      </w:r>
      <w:r w:rsidR="00F176A0">
        <w:rPr>
          <w:color w:val="000000" w:themeColor="text1"/>
          <w:spacing w:val="3"/>
          <w:szCs w:val="28"/>
        </w:rPr>
        <w:t xml:space="preserve">№ </w:t>
      </w:r>
      <w:r w:rsidRPr="004F49E5">
        <w:rPr>
          <w:color w:val="000000" w:themeColor="text1"/>
          <w:spacing w:val="3"/>
          <w:szCs w:val="28"/>
        </w:rPr>
        <w:t>2 к постановлению.</w:t>
      </w:r>
    </w:p>
    <w:p w:rsidR="00F176A0" w:rsidRDefault="00BA11E7" w:rsidP="00F176A0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 xml:space="preserve">Прием заявлений, выдача разрешения или решения об отказе в выдаче разрешения осуществляется </w:t>
      </w:r>
      <w:r w:rsidR="00F176A0">
        <w:rPr>
          <w:color w:val="000000" w:themeColor="text1"/>
          <w:spacing w:val="3"/>
          <w:szCs w:val="28"/>
        </w:rPr>
        <w:t xml:space="preserve">Администрацией Титовского сельского поселения </w:t>
      </w:r>
      <w:r w:rsidRPr="004F49E5">
        <w:rPr>
          <w:color w:val="000000" w:themeColor="text1"/>
          <w:spacing w:val="3"/>
          <w:szCs w:val="28"/>
        </w:rPr>
        <w:t xml:space="preserve"> (далее - уполномоченный орган).</w:t>
      </w:r>
    </w:p>
    <w:p w:rsidR="00F176A0" w:rsidRDefault="00BA11E7" w:rsidP="00F176A0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2.2. К заявлению прилагаются следующие документы: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1) документ, удостоверяющий личность заявителя;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2) 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3) договор обязательного страхования ответственности владельца воздушного судна перед третьими лицами, заключаемый в соответствии с </w:t>
      </w:r>
      <w:hyperlink r:id="rId6" w:history="1">
        <w:r w:rsidRPr="00BA11E7">
          <w:rPr>
            <w:color w:val="000000" w:themeColor="text1"/>
            <w:spacing w:val="3"/>
            <w:szCs w:val="28"/>
            <w:u w:val="single"/>
          </w:rPr>
          <w:t>Воздушным кодексом Российской Федерации</w:t>
        </w:r>
      </w:hyperlink>
      <w:r w:rsidRPr="004F49E5">
        <w:rPr>
          <w:color w:val="000000" w:themeColor="text1"/>
          <w:spacing w:val="3"/>
          <w:szCs w:val="28"/>
        </w:rPr>
        <w:t>, или полис (сертификат) к указанному договору;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4) правоустанавливающий документ на воздушное судно либо выписка из Государственного реестра гражданских воздушных судов Российской Федерации;</w:t>
      </w:r>
    </w:p>
    <w:p w:rsidR="00F176A0" w:rsidRDefault="00BA11E7" w:rsidP="00F176A0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5) сертификат летной годности воздушного судна.</w:t>
      </w:r>
    </w:p>
    <w:p w:rsidR="00BA11E7" w:rsidRPr="004F49E5" w:rsidRDefault="00BA11E7" w:rsidP="00F176A0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2.2.1. Представление документов, указанных в подпунктах 3 - 5 пункта 2.2 настоящего Положения, не требуется в случае: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 xml:space="preserve">1) если заявитель является обладателем сертификата </w:t>
      </w:r>
      <w:proofErr w:type="spellStart"/>
      <w:r w:rsidRPr="004F49E5">
        <w:rPr>
          <w:color w:val="000000" w:themeColor="text1"/>
          <w:spacing w:val="3"/>
          <w:szCs w:val="28"/>
        </w:rPr>
        <w:t>эксплуатанта</w:t>
      </w:r>
      <w:proofErr w:type="spellEnd"/>
      <w:r w:rsidRPr="004F49E5">
        <w:rPr>
          <w:color w:val="000000" w:themeColor="text1"/>
          <w:spacing w:val="3"/>
          <w:szCs w:val="28"/>
        </w:rPr>
        <w:t xml:space="preserve">, выданного в соответствии с требованиями Федеральных авиационных правил "Требования к проведению обязательной сертификации физических лиц, юридических лиц, выполняющих авиационные работы. В этом случае заявитель представляет сертификат </w:t>
      </w:r>
      <w:proofErr w:type="spellStart"/>
      <w:r w:rsidRPr="004F49E5">
        <w:rPr>
          <w:color w:val="000000" w:themeColor="text1"/>
          <w:spacing w:val="3"/>
          <w:szCs w:val="28"/>
        </w:rPr>
        <w:t>эксплуатанта</w:t>
      </w:r>
      <w:proofErr w:type="spellEnd"/>
      <w:r w:rsidRPr="004F49E5">
        <w:rPr>
          <w:color w:val="000000" w:themeColor="text1"/>
          <w:spacing w:val="3"/>
          <w:szCs w:val="28"/>
        </w:rPr>
        <w:t>;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2) выполнения работ на сверхлегком пилотируемом гражданском воздушном судне с массой конструкции 115 килограммов и менее и при выполнении полетов беспилотного воздушного судна с максимальной взлетной массой 30 килограммов и менее. В этом случае заявитель представляет документ, подтверждающий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Документы, предусмотренные пунктами 2.2, 2.2.1 настоящего Положения, представляются либо в двух экземплярах, один из которых подлинник, представляемый для обозрения и подлежащий возврату заявителю, а другой - копия документа, прилагаемая к заявлению, либо в виде нотариально засвидетельствованных копий документов.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 xml:space="preserve">2.3. </w:t>
      </w:r>
      <w:proofErr w:type="gramStart"/>
      <w:r w:rsidRPr="004F49E5">
        <w:rPr>
          <w:color w:val="000000" w:themeColor="text1"/>
          <w:spacing w:val="3"/>
          <w:szCs w:val="28"/>
        </w:rPr>
        <w:t xml:space="preserve">Заявление подается на каждое планируемое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</w:t>
      </w:r>
      <w:r w:rsidR="00F176A0">
        <w:rPr>
          <w:color w:val="000000" w:themeColor="text1"/>
          <w:spacing w:val="3"/>
          <w:szCs w:val="28"/>
        </w:rPr>
        <w:t>«Титовское сельское поселение»</w:t>
      </w:r>
      <w:r w:rsidRPr="004F49E5">
        <w:rPr>
          <w:color w:val="000000" w:themeColor="text1"/>
          <w:spacing w:val="3"/>
          <w:szCs w:val="28"/>
        </w:rPr>
        <w:t xml:space="preserve">, посадки (взлета) на расположенные в границах муниципального образования </w:t>
      </w:r>
      <w:r w:rsidR="00F176A0">
        <w:rPr>
          <w:color w:val="000000" w:themeColor="text1"/>
          <w:spacing w:val="3"/>
          <w:szCs w:val="28"/>
        </w:rPr>
        <w:t xml:space="preserve">«Титовское сельское поселение» </w:t>
      </w:r>
      <w:r w:rsidRPr="004F49E5">
        <w:rPr>
          <w:color w:val="000000" w:themeColor="text1"/>
          <w:spacing w:val="3"/>
          <w:szCs w:val="28"/>
        </w:rPr>
        <w:t xml:space="preserve"> </w:t>
      </w:r>
      <w:r w:rsidRPr="004F49E5">
        <w:rPr>
          <w:color w:val="000000" w:themeColor="text1"/>
          <w:spacing w:val="3"/>
          <w:szCs w:val="28"/>
        </w:rPr>
        <w:lastRenderedPageBreak/>
        <w:t>площадки, сведения о которых не опубликованы в документах аэронавигационной информации.</w:t>
      </w:r>
      <w:proofErr w:type="gramEnd"/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2.4. Заявление регистрируется уполномоченным органом в день его поступления.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2.5. Решение об отказе в выдаче разрешения принимается по следующим основаниям: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1) заявление о выдаче разрешения не соответствует требованиям к его форме и содержанию, установленным приложением</w:t>
      </w:r>
      <w:r w:rsidR="00F176A0">
        <w:rPr>
          <w:color w:val="000000" w:themeColor="text1"/>
          <w:spacing w:val="3"/>
          <w:szCs w:val="28"/>
        </w:rPr>
        <w:t xml:space="preserve"> №</w:t>
      </w:r>
      <w:r w:rsidRPr="004F49E5">
        <w:rPr>
          <w:color w:val="000000" w:themeColor="text1"/>
          <w:spacing w:val="3"/>
          <w:szCs w:val="28"/>
        </w:rPr>
        <w:t xml:space="preserve"> 2 к постановлению;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2) заявление о выдаче разрешения и документы, предусмотренные пунктами 2.2, 2.2.1 настоящего Положения, представлены в уполномоченный орган с нарушением срока, указанного в пункте 2.1 настоящего Положения;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3) заявителем не представлены документы, предусмотренные пунктами 2.2, 2.2.1 настоящего Положения;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4) наличие ранее выданного иным заявителям разрешения, в котором совпадает место, время и срок заявленного вида деятельности.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2.6. В течение 10 рабочих дней со дня регистрации заявления уполномоченный орган: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при отсутствии оснований для отказа, предусмотренных пунктом 2.5 настоящего Положения, подготавливает и выдает заявителю разрешение по форме, утвержденной приказом руководителя уполномоченного органа;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при наличии оснований для отказа, предусмотренных пунктом 2.5 настоящего Положения, подготавливает и выдает заявителю решение об отказе в выдаче разрешения по форме, утвержденной приказом руководителя уполномоченного органа.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>По результатам принятого решения уполномоченный орган направляет заявителю разрешение либо решение об отказе в выдаче разрешения способом, указанным в заявлении.</w:t>
      </w:r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 xml:space="preserve">2.7. </w:t>
      </w:r>
      <w:proofErr w:type="gramStart"/>
      <w:r w:rsidRPr="004F49E5">
        <w:rPr>
          <w:color w:val="000000" w:themeColor="text1"/>
          <w:spacing w:val="3"/>
          <w:szCs w:val="28"/>
        </w:rPr>
        <w:t xml:space="preserve">Запрещается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</w:t>
      </w:r>
      <w:r w:rsidR="00F176A0">
        <w:rPr>
          <w:color w:val="000000" w:themeColor="text1"/>
          <w:spacing w:val="3"/>
          <w:szCs w:val="28"/>
        </w:rPr>
        <w:t>«Титовское сельское поселение»</w:t>
      </w:r>
      <w:r w:rsidRPr="004F49E5">
        <w:rPr>
          <w:color w:val="000000" w:themeColor="text1"/>
          <w:spacing w:val="3"/>
          <w:szCs w:val="28"/>
        </w:rPr>
        <w:t xml:space="preserve">, посадки (взлета) на расположенные в границах муниципального образования </w:t>
      </w:r>
      <w:r w:rsidR="00F176A0">
        <w:rPr>
          <w:color w:val="000000" w:themeColor="text1"/>
          <w:spacing w:val="3"/>
          <w:szCs w:val="28"/>
        </w:rPr>
        <w:t xml:space="preserve">«Титовское сельское поселение» </w:t>
      </w:r>
      <w:r w:rsidRPr="004F49E5">
        <w:rPr>
          <w:color w:val="000000" w:themeColor="text1"/>
          <w:spacing w:val="3"/>
          <w:szCs w:val="28"/>
        </w:rPr>
        <w:t>площадки, сведения о которых не опубликованы в документах аэронавигационной информации, без разрешения на использование воздушного пространства, выдаваемого органами, осуществляющими организацию воздушного движения.</w:t>
      </w:r>
      <w:proofErr w:type="gramEnd"/>
    </w:p>
    <w:p w:rsidR="00BA11E7" w:rsidRPr="004F49E5" w:rsidRDefault="00BA11E7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t xml:space="preserve">2.8. Копия разрешения, решения об отказе в выдаче разрешения направляется уполномоченным органом в орган, осуществляющий организацию воздушного движения, и </w:t>
      </w:r>
      <w:proofErr w:type="spellStart"/>
      <w:r w:rsidR="00130AC9">
        <w:rPr>
          <w:color w:val="000000" w:themeColor="text1"/>
          <w:spacing w:val="3"/>
          <w:szCs w:val="28"/>
        </w:rPr>
        <w:t>Лиховскую</w:t>
      </w:r>
      <w:proofErr w:type="spellEnd"/>
      <w:r w:rsidRPr="004F49E5">
        <w:rPr>
          <w:color w:val="000000" w:themeColor="text1"/>
          <w:spacing w:val="3"/>
          <w:szCs w:val="28"/>
        </w:rPr>
        <w:t xml:space="preserve"> транспортную прокуратуру.</w:t>
      </w:r>
    </w:p>
    <w:p w:rsidR="00F176A0" w:rsidRDefault="00F176A0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</w:p>
    <w:p w:rsidR="00F176A0" w:rsidRDefault="00F176A0" w:rsidP="00BA11E7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3"/>
          <w:szCs w:val="28"/>
        </w:rPr>
      </w:pPr>
    </w:p>
    <w:p w:rsidR="00F176A0" w:rsidRPr="00BA11E7" w:rsidRDefault="00BA11E7" w:rsidP="00F176A0">
      <w:pPr>
        <w:shd w:val="clear" w:color="auto" w:fill="FFFFFF"/>
        <w:ind w:firstLine="709"/>
        <w:jc w:val="right"/>
        <w:textAlignment w:val="baseline"/>
        <w:rPr>
          <w:color w:val="000000" w:themeColor="text1"/>
          <w:spacing w:val="3"/>
          <w:szCs w:val="28"/>
        </w:rPr>
      </w:pPr>
      <w:r w:rsidRPr="004F49E5">
        <w:rPr>
          <w:color w:val="000000" w:themeColor="text1"/>
          <w:spacing w:val="3"/>
          <w:szCs w:val="28"/>
        </w:rPr>
        <w:lastRenderedPageBreak/>
        <w:br/>
      </w:r>
      <w:r w:rsidRPr="004F49E5">
        <w:rPr>
          <w:color w:val="000000" w:themeColor="text1"/>
          <w:spacing w:val="3"/>
          <w:szCs w:val="28"/>
        </w:rPr>
        <w:br/>
      </w:r>
      <w:r w:rsidR="00F176A0" w:rsidRPr="004F49E5">
        <w:rPr>
          <w:color w:val="000000" w:themeColor="text1"/>
          <w:spacing w:val="3"/>
          <w:szCs w:val="28"/>
        </w:rPr>
        <w:t xml:space="preserve">Приложение </w:t>
      </w:r>
      <w:r w:rsidR="00F176A0" w:rsidRPr="00BA11E7">
        <w:rPr>
          <w:color w:val="000000" w:themeColor="text1"/>
          <w:spacing w:val="3"/>
          <w:szCs w:val="28"/>
        </w:rPr>
        <w:t xml:space="preserve">№ </w:t>
      </w:r>
      <w:r w:rsidR="00F176A0">
        <w:rPr>
          <w:color w:val="000000" w:themeColor="text1"/>
          <w:spacing w:val="3"/>
          <w:szCs w:val="28"/>
        </w:rPr>
        <w:t>2</w:t>
      </w:r>
      <w:r w:rsidR="00F176A0" w:rsidRPr="004F49E5">
        <w:rPr>
          <w:color w:val="000000" w:themeColor="text1"/>
          <w:spacing w:val="3"/>
          <w:szCs w:val="28"/>
        </w:rPr>
        <w:br/>
        <w:t>к постановлению</w:t>
      </w:r>
      <w:r w:rsidR="00F176A0" w:rsidRPr="00BA11E7">
        <w:rPr>
          <w:color w:val="000000" w:themeColor="text1"/>
          <w:spacing w:val="3"/>
          <w:szCs w:val="28"/>
        </w:rPr>
        <w:t xml:space="preserve"> Администрации</w:t>
      </w:r>
    </w:p>
    <w:p w:rsidR="00F176A0" w:rsidRPr="00BA11E7" w:rsidRDefault="00F176A0" w:rsidP="00F176A0">
      <w:pPr>
        <w:shd w:val="clear" w:color="auto" w:fill="FFFFFF"/>
        <w:ind w:firstLine="709"/>
        <w:jc w:val="right"/>
        <w:textAlignment w:val="baseline"/>
        <w:rPr>
          <w:color w:val="000000" w:themeColor="text1"/>
          <w:spacing w:val="3"/>
          <w:szCs w:val="28"/>
        </w:rPr>
      </w:pPr>
      <w:r w:rsidRPr="00BA11E7">
        <w:rPr>
          <w:color w:val="000000" w:themeColor="text1"/>
          <w:spacing w:val="3"/>
          <w:szCs w:val="28"/>
        </w:rPr>
        <w:t xml:space="preserve">Титовского сельского поселения </w:t>
      </w:r>
    </w:p>
    <w:p w:rsidR="00F176A0" w:rsidRPr="004F49E5" w:rsidRDefault="00F176A0" w:rsidP="00F176A0">
      <w:pPr>
        <w:shd w:val="clear" w:color="auto" w:fill="FFFFFF"/>
        <w:ind w:firstLine="709"/>
        <w:jc w:val="right"/>
        <w:textAlignment w:val="baseline"/>
        <w:rPr>
          <w:color w:val="000000" w:themeColor="text1"/>
          <w:spacing w:val="3"/>
          <w:szCs w:val="28"/>
        </w:rPr>
      </w:pPr>
      <w:r w:rsidRPr="00BA11E7">
        <w:rPr>
          <w:color w:val="000000" w:themeColor="text1"/>
          <w:spacing w:val="3"/>
          <w:szCs w:val="28"/>
        </w:rPr>
        <w:t xml:space="preserve">от </w:t>
      </w:r>
      <w:r w:rsidR="00130AC9">
        <w:rPr>
          <w:color w:val="000000" w:themeColor="text1"/>
          <w:spacing w:val="3"/>
          <w:szCs w:val="28"/>
        </w:rPr>
        <w:t>21.04.2021 №  22</w:t>
      </w:r>
      <w:r w:rsidRPr="004F49E5">
        <w:rPr>
          <w:color w:val="000000" w:themeColor="text1"/>
          <w:spacing w:val="3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5"/>
        <w:gridCol w:w="5900"/>
      </w:tblGrid>
      <w:tr w:rsidR="00BA11E7" w:rsidRPr="004F49E5" w:rsidTr="00245D7B">
        <w:trPr>
          <w:trHeight w:val="15"/>
        </w:trPr>
        <w:tc>
          <w:tcPr>
            <w:tcW w:w="3397" w:type="dxa"/>
            <w:hideMark/>
          </w:tcPr>
          <w:p w:rsidR="00BA11E7" w:rsidRPr="004F49E5" w:rsidRDefault="00BA11E7" w:rsidP="00BA11E7">
            <w:pPr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958" w:type="dxa"/>
            <w:hideMark/>
          </w:tcPr>
          <w:p w:rsidR="00BA11E7" w:rsidRPr="004F49E5" w:rsidRDefault="00BA11E7" w:rsidP="00BA11E7">
            <w:pPr>
              <w:ind w:firstLine="709"/>
              <w:jc w:val="both"/>
              <w:rPr>
                <w:color w:val="000000" w:themeColor="text1"/>
                <w:szCs w:val="28"/>
              </w:rPr>
            </w:pPr>
          </w:p>
        </w:tc>
      </w:tr>
      <w:tr w:rsidR="00BA11E7" w:rsidRPr="004F49E5" w:rsidTr="00245D7B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1E7" w:rsidRPr="004F49E5" w:rsidRDefault="00BA11E7" w:rsidP="00F176A0">
            <w:pPr>
              <w:ind w:firstLine="709"/>
              <w:jc w:val="right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В _____________________________________</w:t>
            </w:r>
          </w:p>
          <w:p w:rsidR="00BA11E7" w:rsidRPr="004F49E5" w:rsidRDefault="00BA11E7" w:rsidP="00F176A0">
            <w:pPr>
              <w:ind w:firstLine="709"/>
              <w:jc w:val="right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(наименование уполномоченного органа)</w:t>
            </w:r>
          </w:p>
          <w:p w:rsidR="00BA11E7" w:rsidRPr="004F49E5" w:rsidRDefault="00BA11E7" w:rsidP="00F176A0">
            <w:pPr>
              <w:ind w:firstLine="709"/>
              <w:jc w:val="right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от _________________________________________</w:t>
            </w:r>
          </w:p>
          <w:p w:rsidR="00BA11E7" w:rsidRPr="004F49E5" w:rsidRDefault="00BA11E7" w:rsidP="00F176A0">
            <w:pPr>
              <w:ind w:firstLine="709"/>
              <w:jc w:val="right"/>
              <w:textAlignment w:val="baseline"/>
              <w:rPr>
                <w:color w:val="000000" w:themeColor="text1"/>
                <w:szCs w:val="28"/>
              </w:rPr>
            </w:pPr>
            <w:proofErr w:type="gramStart"/>
            <w:r w:rsidRPr="004F49E5">
              <w:rPr>
                <w:color w:val="000000" w:themeColor="text1"/>
                <w:szCs w:val="28"/>
              </w:rPr>
              <w:t>(наименование юридического лица; фамилия,</w:t>
            </w:r>
            <w:proofErr w:type="gramEnd"/>
          </w:p>
          <w:p w:rsidR="00BA11E7" w:rsidRPr="004F49E5" w:rsidRDefault="00BA11E7" w:rsidP="00F176A0">
            <w:pPr>
              <w:ind w:firstLine="709"/>
              <w:jc w:val="right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имя, отчество физического лица)</w:t>
            </w:r>
          </w:p>
          <w:p w:rsidR="00BA11E7" w:rsidRPr="004F49E5" w:rsidRDefault="00BA11E7" w:rsidP="00F176A0">
            <w:pPr>
              <w:ind w:firstLine="709"/>
              <w:jc w:val="right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_____________________________________________</w:t>
            </w:r>
          </w:p>
          <w:p w:rsidR="00BA11E7" w:rsidRPr="004F49E5" w:rsidRDefault="00BA11E7" w:rsidP="00F176A0">
            <w:pPr>
              <w:ind w:firstLine="709"/>
              <w:jc w:val="right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(адрес места нахождения/жительства)</w:t>
            </w:r>
          </w:p>
          <w:p w:rsidR="00BA11E7" w:rsidRPr="004F49E5" w:rsidRDefault="00BA11E7" w:rsidP="00F176A0">
            <w:pPr>
              <w:ind w:firstLine="709"/>
              <w:jc w:val="right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телефон: _______________, факс ___________</w:t>
            </w:r>
          </w:p>
          <w:p w:rsidR="004F49E5" w:rsidRPr="004F49E5" w:rsidRDefault="00BA11E7" w:rsidP="00F176A0">
            <w:pPr>
              <w:ind w:firstLine="709"/>
              <w:jc w:val="right"/>
              <w:textAlignment w:val="baseline"/>
              <w:rPr>
                <w:color w:val="000000" w:themeColor="text1"/>
                <w:szCs w:val="28"/>
              </w:rPr>
            </w:pPr>
            <w:proofErr w:type="spellStart"/>
            <w:r w:rsidRPr="004F49E5">
              <w:rPr>
                <w:color w:val="000000" w:themeColor="text1"/>
                <w:szCs w:val="28"/>
              </w:rPr>
              <w:t>эл</w:t>
            </w:r>
            <w:proofErr w:type="spellEnd"/>
            <w:r w:rsidRPr="004F49E5">
              <w:rPr>
                <w:color w:val="000000" w:themeColor="text1"/>
                <w:szCs w:val="28"/>
              </w:rPr>
              <w:t>. почта: _______________________________</w:t>
            </w:r>
          </w:p>
        </w:tc>
      </w:tr>
      <w:tr w:rsidR="00BA11E7" w:rsidRPr="004F49E5" w:rsidTr="00245D7B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1E7" w:rsidRPr="004F49E5" w:rsidRDefault="00BA11E7" w:rsidP="00245D7B">
            <w:pPr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Заявление</w:t>
            </w:r>
          </w:p>
          <w:p w:rsidR="004F49E5" w:rsidRPr="004F49E5" w:rsidRDefault="00BA11E7" w:rsidP="00245D7B">
            <w:pPr>
              <w:ind w:firstLine="709"/>
              <w:jc w:val="center"/>
              <w:textAlignment w:val="baseline"/>
              <w:rPr>
                <w:color w:val="000000" w:themeColor="text1"/>
                <w:szCs w:val="28"/>
              </w:rPr>
            </w:pPr>
            <w:proofErr w:type="gramStart"/>
            <w:r w:rsidRPr="004F49E5">
              <w:rPr>
                <w:color w:val="000000" w:themeColor="text1"/>
                <w:szCs w:val="28"/>
              </w:rPr>
              <w:t>о выдаче разрешения на выполнение авиационных работ,</w:t>
            </w:r>
            <w:r w:rsidR="00245D7B">
              <w:rPr>
                <w:color w:val="000000" w:themeColor="text1"/>
                <w:szCs w:val="28"/>
              </w:rPr>
              <w:t xml:space="preserve"> </w:t>
            </w:r>
            <w:r w:rsidRPr="004F49E5">
              <w:rPr>
                <w:color w:val="000000" w:themeColor="text1"/>
                <w:szCs w:val="28"/>
              </w:rPr>
              <w:t>парашютных прыжков, демонстрационных полетов воздушных судов,</w:t>
            </w:r>
            <w:r w:rsidR="00245D7B">
              <w:rPr>
                <w:color w:val="000000" w:themeColor="text1"/>
                <w:szCs w:val="28"/>
              </w:rPr>
              <w:t xml:space="preserve"> </w:t>
            </w:r>
            <w:r w:rsidRPr="004F49E5">
              <w:rPr>
                <w:color w:val="000000" w:themeColor="text1"/>
                <w:szCs w:val="28"/>
              </w:rPr>
              <w:t>полетов беспилотных воздушных судов (за исключением полетов</w:t>
            </w:r>
            <w:r w:rsidR="00245D7B">
              <w:rPr>
                <w:color w:val="000000" w:themeColor="text1"/>
                <w:szCs w:val="28"/>
              </w:rPr>
              <w:t xml:space="preserve"> </w:t>
            </w:r>
            <w:r w:rsidRPr="004F49E5">
              <w:rPr>
                <w:color w:val="000000" w:themeColor="text1"/>
                <w:szCs w:val="28"/>
              </w:rPr>
              <w:t>беспилотных воздушных судов с максимальной взлетной массой</w:t>
            </w:r>
            <w:r w:rsidR="00245D7B">
              <w:rPr>
                <w:color w:val="000000" w:themeColor="text1"/>
                <w:szCs w:val="28"/>
              </w:rPr>
              <w:t xml:space="preserve"> </w:t>
            </w:r>
            <w:r w:rsidRPr="004F49E5">
              <w:rPr>
                <w:color w:val="000000" w:themeColor="text1"/>
                <w:szCs w:val="28"/>
              </w:rPr>
              <w:t>менее 0,25 кг), подъемов прив</w:t>
            </w:r>
            <w:r w:rsidR="00245D7B">
              <w:rPr>
                <w:color w:val="000000" w:themeColor="text1"/>
                <w:szCs w:val="28"/>
              </w:rPr>
              <w:t xml:space="preserve">язных аэростатов над территорией </w:t>
            </w:r>
            <w:r w:rsidRPr="004F49E5">
              <w:rPr>
                <w:color w:val="000000" w:themeColor="text1"/>
                <w:szCs w:val="28"/>
              </w:rPr>
              <w:t xml:space="preserve">муниципального образования </w:t>
            </w:r>
            <w:r w:rsidR="00245D7B">
              <w:rPr>
                <w:color w:val="000000" w:themeColor="text1"/>
                <w:szCs w:val="28"/>
              </w:rPr>
              <w:t>«Титовское сельское поселение»</w:t>
            </w:r>
            <w:r w:rsidRPr="004F49E5">
              <w:rPr>
                <w:color w:val="000000" w:themeColor="text1"/>
                <w:szCs w:val="28"/>
              </w:rPr>
              <w:t>, посадки</w:t>
            </w:r>
            <w:r w:rsidR="00245D7B">
              <w:rPr>
                <w:color w:val="000000" w:themeColor="text1"/>
                <w:szCs w:val="28"/>
              </w:rPr>
              <w:t xml:space="preserve"> </w:t>
            </w:r>
            <w:r w:rsidRPr="004F49E5">
              <w:rPr>
                <w:color w:val="000000" w:themeColor="text1"/>
                <w:szCs w:val="28"/>
              </w:rPr>
              <w:t>(взлета) на расположенные в границах муниципального образования</w:t>
            </w:r>
            <w:r w:rsidR="00245D7B">
              <w:rPr>
                <w:color w:val="000000" w:themeColor="text1"/>
                <w:szCs w:val="28"/>
              </w:rPr>
              <w:t xml:space="preserve">  «Титовское сельское поселение» </w:t>
            </w:r>
            <w:r w:rsidRPr="004F49E5">
              <w:rPr>
                <w:color w:val="000000" w:themeColor="text1"/>
                <w:szCs w:val="28"/>
              </w:rPr>
              <w:t xml:space="preserve"> площадки, сведения о которых</w:t>
            </w:r>
            <w:r w:rsidR="00245D7B">
              <w:rPr>
                <w:color w:val="000000" w:themeColor="text1"/>
                <w:szCs w:val="28"/>
              </w:rPr>
              <w:t xml:space="preserve"> </w:t>
            </w:r>
            <w:r w:rsidRPr="004F49E5">
              <w:rPr>
                <w:color w:val="000000" w:themeColor="text1"/>
                <w:szCs w:val="28"/>
              </w:rPr>
              <w:t>не опубликованы в документах аэронавигационной</w:t>
            </w:r>
            <w:proofErr w:type="gramEnd"/>
            <w:r w:rsidRPr="004F49E5">
              <w:rPr>
                <w:color w:val="000000" w:themeColor="text1"/>
                <w:szCs w:val="28"/>
              </w:rPr>
              <w:t xml:space="preserve"> информации</w:t>
            </w:r>
          </w:p>
        </w:tc>
      </w:tr>
      <w:tr w:rsidR="00BA11E7" w:rsidRPr="004F49E5" w:rsidTr="00245D7B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D7B" w:rsidRDefault="00245D7B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</w:p>
          <w:p w:rsidR="00BA11E7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 xml:space="preserve">Прошу выдать разрешение на выполнение над территорией муниципального образования </w:t>
            </w:r>
            <w:r w:rsidR="00245D7B">
              <w:rPr>
                <w:color w:val="000000" w:themeColor="text1"/>
                <w:szCs w:val="28"/>
              </w:rPr>
              <w:t>«Титовское сельское поселение»</w:t>
            </w:r>
          </w:p>
          <w:p w:rsidR="00BA11E7" w:rsidRPr="004F49E5" w:rsidRDefault="00BA11E7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________________________________________</w:t>
            </w:r>
            <w:r w:rsidR="00245D7B">
              <w:rPr>
                <w:color w:val="000000" w:themeColor="text1"/>
                <w:szCs w:val="28"/>
              </w:rPr>
              <w:t>________________________</w:t>
            </w:r>
          </w:p>
          <w:p w:rsidR="004F49E5" w:rsidRPr="004F49E5" w:rsidRDefault="00BA11E7" w:rsidP="00245D7B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proofErr w:type="gramStart"/>
            <w:r w:rsidRPr="004F49E5">
              <w:rPr>
                <w:color w:val="000000" w:themeColor="text1"/>
                <w:szCs w:val="28"/>
              </w:rPr>
              <w:t xml:space="preserve">(авиационных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посадки (взлета) на расположенные в границах муниципального образования </w:t>
            </w:r>
            <w:r w:rsidR="00245D7B">
              <w:rPr>
                <w:color w:val="000000" w:themeColor="text1"/>
                <w:szCs w:val="28"/>
              </w:rPr>
              <w:t>«Титовское сельское поселение»</w:t>
            </w:r>
            <w:r w:rsidRPr="004F49E5">
              <w:rPr>
                <w:color w:val="000000" w:themeColor="text1"/>
                <w:szCs w:val="28"/>
              </w:rPr>
              <w:t xml:space="preserve"> площадки, сведения о которых не опубликованы в документах аэронавигационной информации)</w:t>
            </w:r>
            <w:proofErr w:type="gramEnd"/>
          </w:p>
        </w:tc>
      </w:tr>
      <w:tr w:rsidR="00BA11E7" w:rsidRPr="004F49E5" w:rsidTr="00245D7B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1E7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с целью:</w:t>
            </w:r>
          </w:p>
          <w:p w:rsidR="00BA11E7" w:rsidRPr="004F49E5" w:rsidRDefault="00BA11E7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__________________________________________________________________________________________________________________</w:t>
            </w:r>
            <w:r w:rsidR="00245D7B">
              <w:rPr>
                <w:color w:val="000000" w:themeColor="text1"/>
                <w:szCs w:val="28"/>
              </w:rPr>
              <w:t>______________</w:t>
            </w:r>
          </w:p>
          <w:p w:rsidR="00BA11E7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на воздушном судне:</w:t>
            </w:r>
          </w:p>
          <w:p w:rsidR="00BA11E7" w:rsidRPr="004F49E5" w:rsidRDefault="00BA11E7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___________________________________________________________</w:t>
            </w:r>
            <w:r w:rsidR="00245D7B">
              <w:rPr>
                <w:color w:val="000000" w:themeColor="text1"/>
                <w:szCs w:val="28"/>
              </w:rPr>
              <w:t>_____</w:t>
            </w:r>
          </w:p>
          <w:p w:rsidR="00BA11E7" w:rsidRPr="004F49E5" w:rsidRDefault="00BA11E7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_________________________________________</w:t>
            </w:r>
            <w:r w:rsidR="00245D7B">
              <w:rPr>
                <w:color w:val="000000" w:themeColor="text1"/>
                <w:szCs w:val="28"/>
              </w:rPr>
              <w:t>_______________________</w:t>
            </w:r>
          </w:p>
          <w:p w:rsidR="00BA11E7" w:rsidRPr="004F49E5" w:rsidRDefault="00BA11E7" w:rsidP="00245D7B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(указать количество и тип воздушных судов, государственный</w:t>
            </w:r>
            <w:r w:rsidR="00245D7B">
              <w:rPr>
                <w:color w:val="000000" w:themeColor="text1"/>
                <w:szCs w:val="28"/>
              </w:rPr>
              <w:t xml:space="preserve"> </w:t>
            </w:r>
            <w:r w:rsidRPr="004F49E5">
              <w:rPr>
                <w:color w:val="000000" w:themeColor="text1"/>
                <w:szCs w:val="28"/>
              </w:rPr>
              <w:t xml:space="preserve">регистрационный (опознавательный) знак воздушного судна, если </w:t>
            </w:r>
            <w:r w:rsidRPr="004F49E5">
              <w:rPr>
                <w:color w:val="000000" w:themeColor="text1"/>
                <w:szCs w:val="28"/>
              </w:rPr>
              <w:lastRenderedPageBreak/>
              <w:t>известно заранее)</w:t>
            </w:r>
          </w:p>
          <w:p w:rsidR="00BA11E7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место использования воздушного пространства (посадки (взлета)):</w:t>
            </w:r>
          </w:p>
          <w:p w:rsidR="00BA11E7" w:rsidRPr="004F49E5" w:rsidRDefault="00BA11E7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_________________________________________</w:t>
            </w:r>
            <w:r w:rsidR="00245D7B">
              <w:rPr>
                <w:color w:val="000000" w:themeColor="text1"/>
                <w:szCs w:val="28"/>
              </w:rPr>
              <w:t>_______________________</w:t>
            </w:r>
          </w:p>
          <w:p w:rsidR="004F49E5" w:rsidRPr="004F49E5" w:rsidRDefault="00BA11E7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(район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посадки (взлета) с указанием географических координат)</w:t>
            </w:r>
          </w:p>
        </w:tc>
      </w:tr>
      <w:tr w:rsidR="00BA11E7" w:rsidRPr="004F49E5" w:rsidTr="00245D7B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D7B" w:rsidRDefault="00245D7B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</w:p>
          <w:p w:rsidR="00BA11E7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Период использования воздушного пространства:</w:t>
            </w:r>
          </w:p>
          <w:p w:rsidR="00BA11E7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дата использования: _______________,</w:t>
            </w:r>
          </w:p>
          <w:p w:rsidR="00BA11E7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время начала и окончания использования (по местному времени): ____________,</w:t>
            </w:r>
          </w:p>
          <w:p w:rsidR="004F49E5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Способ получения результатов рассмотрения заявления (лично, почтовым отправлением, по электронной почте) ________________________________________</w:t>
            </w:r>
          </w:p>
        </w:tc>
      </w:tr>
      <w:tr w:rsidR="00BA11E7" w:rsidRPr="004F49E5" w:rsidTr="00245D7B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D7B" w:rsidRDefault="00245D7B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</w:p>
          <w:p w:rsidR="00BA11E7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Приложение:</w:t>
            </w:r>
          </w:p>
          <w:p w:rsidR="00BA11E7" w:rsidRPr="004F49E5" w:rsidRDefault="00BA11E7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_________________________________________</w:t>
            </w:r>
            <w:r w:rsidR="00245D7B">
              <w:rPr>
                <w:color w:val="000000" w:themeColor="text1"/>
                <w:szCs w:val="28"/>
              </w:rPr>
              <w:t>_______________________</w:t>
            </w:r>
          </w:p>
          <w:p w:rsidR="00BA11E7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(документы, прилагаемые к заявлению)</w:t>
            </w:r>
          </w:p>
          <w:p w:rsidR="004F49E5" w:rsidRDefault="00BA11E7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________________________________________________________________</w:t>
            </w:r>
          </w:p>
          <w:p w:rsidR="004F49E5" w:rsidRDefault="00D93685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</w:p>
          <w:p w:rsidR="004F49E5" w:rsidRDefault="00D93685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</w:p>
          <w:p w:rsidR="004F49E5" w:rsidRPr="004F49E5" w:rsidRDefault="00D93685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</w:p>
        </w:tc>
      </w:tr>
      <w:tr w:rsidR="00BA11E7" w:rsidRPr="004F49E5" w:rsidTr="00245D7B">
        <w:tc>
          <w:tcPr>
            <w:tcW w:w="3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9E5" w:rsidRPr="004F49E5" w:rsidRDefault="00245D7B" w:rsidP="00245D7B">
            <w:pPr>
              <w:jc w:val="both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"____"</w:t>
            </w:r>
            <w:r w:rsidR="00BA11E7" w:rsidRPr="004F49E5">
              <w:rPr>
                <w:color w:val="000000" w:themeColor="text1"/>
                <w:szCs w:val="28"/>
              </w:rPr>
              <w:t>___________ 20__</w:t>
            </w:r>
            <w:r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59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11E7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_________________________________</w:t>
            </w:r>
          </w:p>
          <w:p w:rsidR="004F49E5" w:rsidRPr="004F49E5" w:rsidRDefault="00BA11E7" w:rsidP="00BA11E7">
            <w:pPr>
              <w:ind w:firstLine="709"/>
              <w:jc w:val="both"/>
              <w:textAlignment w:val="baseline"/>
              <w:rPr>
                <w:color w:val="000000" w:themeColor="text1"/>
                <w:szCs w:val="28"/>
              </w:rPr>
            </w:pPr>
            <w:r w:rsidRPr="004F49E5">
              <w:rPr>
                <w:color w:val="000000" w:themeColor="text1"/>
                <w:szCs w:val="28"/>
              </w:rPr>
              <w:t>(подпись, расшифровка подписи)</w:t>
            </w:r>
          </w:p>
        </w:tc>
      </w:tr>
    </w:tbl>
    <w:p w:rsidR="00BA11E7" w:rsidRPr="00BA11E7" w:rsidRDefault="00BA11E7" w:rsidP="00BA11E7">
      <w:pPr>
        <w:ind w:firstLine="709"/>
        <w:jc w:val="both"/>
        <w:rPr>
          <w:color w:val="000000" w:themeColor="text1"/>
          <w:szCs w:val="28"/>
        </w:rPr>
      </w:pPr>
    </w:p>
    <w:p w:rsidR="00BA11E7" w:rsidRPr="00BA11E7" w:rsidRDefault="00BA11E7" w:rsidP="00BA11E7">
      <w:pPr>
        <w:ind w:firstLine="709"/>
        <w:jc w:val="both"/>
        <w:rPr>
          <w:color w:val="000000" w:themeColor="text1"/>
          <w:szCs w:val="28"/>
        </w:rPr>
      </w:pPr>
    </w:p>
    <w:p w:rsidR="004B48C1" w:rsidRPr="00BA11E7" w:rsidRDefault="004B48C1" w:rsidP="00BA11E7">
      <w:pPr>
        <w:ind w:firstLine="709"/>
        <w:jc w:val="both"/>
        <w:rPr>
          <w:color w:val="000000" w:themeColor="text1"/>
          <w:szCs w:val="28"/>
        </w:rPr>
      </w:pPr>
    </w:p>
    <w:sectPr w:rsidR="004B48C1" w:rsidRPr="00BA11E7" w:rsidSect="004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A11E7"/>
    <w:rsid w:val="00022C0D"/>
    <w:rsid w:val="00077DBF"/>
    <w:rsid w:val="000D0A4C"/>
    <w:rsid w:val="00130AC9"/>
    <w:rsid w:val="001449AA"/>
    <w:rsid w:val="001472CA"/>
    <w:rsid w:val="00153477"/>
    <w:rsid w:val="00161D8F"/>
    <w:rsid w:val="00174358"/>
    <w:rsid w:val="00194653"/>
    <w:rsid w:val="00197C7E"/>
    <w:rsid w:val="001C44D5"/>
    <w:rsid w:val="00241980"/>
    <w:rsid w:val="00245D7B"/>
    <w:rsid w:val="002D019B"/>
    <w:rsid w:val="002D717E"/>
    <w:rsid w:val="002F4FEA"/>
    <w:rsid w:val="003536D6"/>
    <w:rsid w:val="003645B3"/>
    <w:rsid w:val="00404510"/>
    <w:rsid w:val="00456387"/>
    <w:rsid w:val="004910AC"/>
    <w:rsid w:val="00494706"/>
    <w:rsid w:val="004B48C1"/>
    <w:rsid w:val="004D05D9"/>
    <w:rsid w:val="004E2EAE"/>
    <w:rsid w:val="0050481E"/>
    <w:rsid w:val="00526921"/>
    <w:rsid w:val="00544DCC"/>
    <w:rsid w:val="00552C6E"/>
    <w:rsid w:val="005E31B9"/>
    <w:rsid w:val="00632420"/>
    <w:rsid w:val="006643B7"/>
    <w:rsid w:val="00685E0B"/>
    <w:rsid w:val="006D51BE"/>
    <w:rsid w:val="006F465F"/>
    <w:rsid w:val="0072231D"/>
    <w:rsid w:val="007677DD"/>
    <w:rsid w:val="0077194B"/>
    <w:rsid w:val="00814BB2"/>
    <w:rsid w:val="008E6740"/>
    <w:rsid w:val="009013E9"/>
    <w:rsid w:val="00930288"/>
    <w:rsid w:val="00931D9C"/>
    <w:rsid w:val="009C2F6D"/>
    <w:rsid w:val="009E4286"/>
    <w:rsid w:val="00A6305B"/>
    <w:rsid w:val="00A67398"/>
    <w:rsid w:val="00AE7D0C"/>
    <w:rsid w:val="00B22018"/>
    <w:rsid w:val="00BA11E7"/>
    <w:rsid w:val="00C43307"/>
    <w:rsid w:val="00CB2E0F"/>
    <w:rsid w:val="00CE6511"/>
    <w:rsid w:val="00D93685"/>
    <w:rsid w:val="00DC40E3"/>
    <w:rsid w:val="00F176A0"/>
    <w:rsid w:val="00F54A31"/>
    <w:rsid w:val="00F94D76"/>
    <w:rsid w:val="00F95130"/>
    <w:rsid w:val="00FA67EF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1E7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A11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52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0995" TargetMode="External"/><Relationship Id="rId5" Type="http://schemas.openxmlformats.org/officeDocument/2006/relationships/hyperlink" Target="http://docs.cntd.ru/document/902207152" TargetMode="External"/><Relationship Id="rId4" Type="http://schemas.openxmlformats.org/officeDocument/2006/relationships/hyperlink" Target="http://docs.cntd.ru/document/902207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3</cp:revision>
  <cp:lastPrinted>2021-04-21T10:46:00Z</cp:lastPrinted>
  <dcterms:created xsi:type="dcterms:W3CDTF">2021-04-21T10:45:00Z</dcterms:created>
  <dcterms:modified xsi:type="dcterms:W3CDTF">2021-04-21T10:46:00Z</dcterms:modified>
</cp:coreProperties>
</file>