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8" w:rsidRDefault="00282228" w:rsidP="0028222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282228" w:rsidRDefault="00282228" w:rsidP="0028222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228" w:rsidRDefault="00282228" w:rsidP="0028222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</w:p>
    <w:p w:rsidR="00282228" w:rsidRDefault="00282228" w:rsidP="0028222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282228" w:rsidRDefault="00282228" w:rsidP="0028222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Титовского сельского поселения  </w:t>
      </w:r>
    </w:p>
    <w:p w:rsidR="00282228" w:rsidRDefault="00282228" w:rsidP="0028222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228" w:rsidRDefault="00282228" w:rsidP="00282228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№ 4                                      </w:t>
      </w:r>
    </w:p>
    <w:p w:rsidR="00282228" w:rsidRDefault="00282228" w:rsidP="00282228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228" w:rsidRDefault="00282228" w:rsidP="00282228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Е.В..    Глава Администрации  Титовского сельского поселения</w:t>
      </w:r>
    </w:p>
    <w:p w:rsidR="00282228" w:rsidRDefault="00282228" w:rsidP="00282228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228" w:rsidRDefault="00282228" w:rsidP="00282228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   ведущий специалист Администрации</w:t>
      </w:r>
    </w:p>
    <w:p w:rsidR="00282228" w:rsidRDefault="00282228" w:rsidP="00282228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Титовского сельского поселения</w:t>
      </w:r>
    </w:p>
    <w:p w:rsidR="00282228" w:rsidRDefault="00282228" w:rsidP="00282228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282228" w:rsidRDefault="00282228" w:rsidP="0028222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bookmarkStart w:id="0" w:name="_Hlk518457922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SimSun" w:hAnsi="Times New Roman"/>
          <w:sz w:val="28"/>
          <w:szCs w:val="28"/>
        </w:rPr>
        <w:t xml:space="preserve"> О состоянии межнациональных отношений сложившихся   на территории  Титовского сельского поселения в 4 квартале 202</w:t>
      </w:r>
      <w:r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bookmarkEnd w:id="0"/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СЛУШАЛИ: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   Главу Администрации  Титовского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которая ознакомила  присутствующих  о </w:t>
      </w:r>
      <w:r>
        <w:rPr>
          <w:rFonts w:ascii="Times New Roman" w:eastAsia="SimSun" w:hAnsi="Times New Roman"/>
          <w:sz w:val="28"/>
          <w:szCs w:val="28"/>
        </w:rPr>
        <w:t>состоянии межнациональных отношений сложившихся   на территории  Титовского  сельского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РЕШИЛИ: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Секретарю общественного совета по межнациональным отношениям при Администрации Титовского  сельского поселения продолжить мониторинг состояния межнациональных отношений на  территории Титовского сельского поселения.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СЛУШАЛИ: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   Главу Администрации  Титовского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SimSu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282228" w:rsidRDefault="00282228" w:rsidP="002822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РЕШИЛИ: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282228" w:rsidRDefault="00282228" w:rsidP="00282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Провести разъяснительную работу среди  населения о соблюдении  требований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282228" w:rsidRDefault="00282228" w:rsidP="0028222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82228" w:rsidRDefault="00282228" w:rsidP="002822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2228" w:rsidRDefault="00282228" w:rsidP="002822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2228" w:rsidRDefault="00282228" w:rsidP="00282228">
      <w:pPr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Мало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совета                                            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Нырненко</w:t>
      </w:r>
      <w:proofErr w:type="spellEnd"/>
    </w:p>
    <w:p w:rsidR="0030054C" w:rsidRDefault="00282228" w:rsidP="00282228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Малого совета                                                 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ащенко</w:t>
      </w:r>
      <w:proofErr w:type="spellEnd"/>
    </w:p>
    <w:sectPr w:rsidR="0030054C" w:rsidSect="002F68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1E"/>
    <w:rsid w:val="00282228"/>
    <w:rsid w:val="002F6889"/>
    <w:rsid w:val="0030054C"/>
    <w:rsid w:val="003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2024-01-12T10:22:00Z</dcterms:created>
  <dcterms:modified xsi:type="dcterms:W3CDTF">2024-01-12T10:24:00Z</dcterms:modified>
</cp:coreProperties>
</file>