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8D5" w:rsidRDefault="00F568D5" w:rsidP="00F568D5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470766">
        <w:rPr>
          <w:rFonts w:ascii="Times New Roman" w:hAnsi="Times New Roman" w:cs="Times New Roman"/>
          <w:b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470766">
        <w:rPr>
          <w:rFonts w:ascii="Times New Roman" w:hAnsi="Times New Roman" w:cs="Times New Roman"/>
          <w:b/>
          <w:sz w:val="28"/>
          <w:szCs w:val="28"/>
        </w:rPr>
        <w:t>территориального общественного самоуправления</w:t>
      </w:r>
    </w:p>
    <w:p w:rsidR="00F568D5" w:rsidRDefault="00F568D5" w:rsidP="00F568D5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766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городе </w:t>
      </w:r>
      <w:r w:rsidR="00F12A42">
        <w:rPr>
          <w:rFonts w:ascii="Times New Roman" w:hAnsi="Times New Roman" w:cs="Times New Roman"/>
          <w:b/>
          <w:sz w:val="28"/>
          <w:szCs w:val="28"/>
        </w:rPr>
        <w:t>Батайске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B32">
        <w:rPr>
          <w:rFonts w:ascii="Times New Roman" w:hAnsi="Times New Roman" w:cs="Times New Roman"/>
          <w:sz w:val="28"/>
          <w:szCs w:val="28"/>
        </w:rPr>
        <w:t>На территории города Батайска зарегистрированы 25 территориальных общественных самоуправлений, границы которых соответствуют границам одномандатных избирательных округов города.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B32">
        <w:rPr>
          <w:rFonts w:ascii="Times New Roman" w:hAnsi="Times New Roman" w:cs="Times New Roman"/>
          <w:sz w:val="28"/>
          <w:szCs w:val="28"/>
        </w:rPr>
        <w:t>В настоящее время органы ТОС и органы местного самоуправления взаимодействуют между собой в таких сферах общественной жизни, как социальная поддержка населения, жилищно-коммунальное хозяйство и благоустройство территории, профилактик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7B32">
        <w:rPr>
          <w:rFonts w:ascii="Times New Roman" w:hAnsi="Times New Roman" w:cs="Times New Roman"/>
          <w:sz w:val="28"/>
          <w:szCs w:val="28"/>
        </w:rPr>
        <w:t xml:space="preserve"> противопожарной безопасности. 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B32">
        <w:rPr>
          <w:rFonts w:ascii="Times New Roman" w:hAnsi="Times New Roman" w:cs="Times New Roman"/>
          <w:sz w:val="28"/>
          <w:szCs w:val="28"/>
        </w:rPr>
        <w:t xml:space="preserve">Для эффективной системы взаимодействия органов местного самоуправления с органами ТОС создан координационный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57B32">
        <w:rPr>
          <w:rFonts w:ascii="Times New Roman" w:hAnsi="Times New Roman" w:cs="Times New Roman"/>
          <w:sz w:val="28"/>
          <w:szCs w:val="28"/>
        </w:rPr>
        <w:t xml:space="preserve">овет по развитию </w:t>
      </w:r>
      <w:r>
        <w:rPr>
          <w:rFonts w:ascii="Times New Roman" w:hAnsi="Times New Roman" w:cs="Times New Roman"/>
          <w:sz w:val="28"/>
          <w:szCs w:val="28"/>
        </w:rPr>
        <w:t>ТОС</w:t>
      </w:r>
      <w:r w:rsidRPr="00457B32">
        <w:rPr>
          <w:rFonts w:ascii="Times New Roman" w:hAnsi="Times New Roman" w:cs="Times New Roman"/>
          <w:sz w:val="28"/>
          <w:szCs w:val="28"/>
        </w:rPr>
        <w:t xml:space="preserve"> города Батайска. 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B32">
        <w:rPr>
          <w:rFonts w:ascii="Times New Roman" w:hAnsi="Times New Roman" w:cs="Times New Roman"/>
          <w:sz w:val="28"/>
          <w:szCs w:val="28"/>
        </w:rPr>
        <w:t xml:space="preserve">Основной целью деятельности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57B32">
        <w:rPr>
          <w:rFonts w:ascii="Times New Roman" w:hAnsi="Times New Roman" w:cs="Times New Roman"/>
          <w:sz w:val="28"/>
          <w:szCs w:val="28"/>
        </w:rPr>
        <w:t xml:space="preserve">овета является содействие развитию </w:t>
      </w:r>
      <w:r>
        <w:rPr>
          <w:rFonts w:ascii="Times New Roman" w:hAnsi="Times New Roman" w:cs="Times New Roman"/>
          <w:sz w:val="28"/>
          <w:szCs w:val="28"/>
        </w:rPr>
        <w:t>ТОС</w:t>
      </w:r>
      <w:r w:rsidRPr="00457B32">
        <w:rPr>
          <w:rFonts w:ascii="Times New Roman" w:hAnsi="Times New Roman" w:cs="Times New Roman"/>
          <w:sz w:val="28"/>
          <w:szCs w:val="28"/>
        </w:rPr>
        <w:t xml:space="preserve"> в городе Батайске.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B32">
        <w:rPr>
          <w:rFonts w:ascii="Times New Roman" w:hAnsi="Times New Roman" w:cs="Times New Roman"/>
          <w:sz w:val="28"/>
          <w:szCs w:val="28"/>
        </w:rPr>
        <w:t xml:space="preserve">В целях повышения уровня внешнего благоустройства городских территорий, создания благоприятных условий для совместной инициативной деятельности жителей, органов ТОС и служб коммунального хозяйства по благоустройству и содержанию подъездов и дворовых территорий, выявления и распространения лучшего опыта реализации инициатив жителей на местах проводятся конкурсы «Лучший двор, дом, подъезд». 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B4B4A1" wp14:editId="7C8243B9">
            <wp:extent cx="2759103" cy="3888187"/>
            <wp:effectExtent l="0" t="0" r="3175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2597" cy="3935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6D1C1A" wp14:editId="70DBC9B7">
            <wp:extent cx="1765190" cy="3891949"/>
            <wp:effectExtent l="0" t="0" r="6985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2989" cy="3997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B32">
        <w:rPr>
          <w:rFonts w:ascii="Times New Roman" w:hAnsi="Times New Roman" w:cs="Times New Roman"/>
          <w:sz w:val="28"/>
          <w:szCs w:val="28"/>
        </w:rPr>
        <w:t xml:space="preserve">Администрацией города Батайска ежегодно проводится муниципальный этап конкурса «Лучшее территориальное общественное самоуправление Ростовской области». 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B32">
        <w:rPr>
          <w:rFonts w:ascii="Times New Roman" w:hAnsi="Times New Roman" w:cs="Times New Roman"/>
          <w:sz w:val="28"/>
          <w:szCs w:val="28"/>
        </w:rPr>
        <w:t>В 2022 году победителями муниципального этапа областного конкурса на звание «Лучшее территориальное общественное самоуправление в Ростовской области» стали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57B32">
        <w:rPr>
          <w:rFonts w:ascii="Times New Roman" w:hAnsi="Times New Roman" w:cs="Times New Roman"/>
          <w:sz w:val="28"/>
          <w:szCs w:val="28"/>
        </w:rPr>
        <w:t>ТОС № 3, занявш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457B32">
        <w:rPr>
          <w:rFonts w:ascii="Times New Roman" w:hAnsi="Times New Roman" w:cs="Times New Roman"/>
          <w:sz w:val="28"/>
          <w:szCs w:val="28"/>
        </w:rPr>
        <w:t xml:space="preserve"> 1 место; ТОС № 9 – 2 место; ТОС № 19</w:t>
      </w:r>
      <w:r>
        <w:rPr>
          <w:rFonts w:ascii="Times New Roman" w:hAnsi="Times New Roman" w:cs="Times New Roman"/>
          <w:sz w:val="28"/>
          <w:szCs w:val="28"/>
        </w:rPr>
        <w:t xml:space="preserve"> ‒</w:t>
      </w:r>
      <w:r w:rsidRPr="00457B32">
        <w:rPr>
          <w:rFonts w:ascii="Times New Roman" w:hAnsi="Times New Roman" w:cs="Times New Roman"/>
          <w:sz w:val="28"/>
          <w:szCs w:val="28"/>
        </w:rPr>
        <w:t xml:space="preserve"> 3 место. 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D65B21" wp14:editId="4C72DF53">
            <wp:extent cx="4579952" cy="3148716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3715" cy="3158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B32">
        <w:rPr>
          <w:rFonts w:ascii="Times New Roman" w:hAnsi="Times New Roman" w:cs="Times New Roman"/>
          <w:sz w:val="28"/>
          <w:szCs w:val="28"/>
        </w:rPr>
        <w:t xml:space="preserve">Председатели комитетов общественного самоуправления принимают участие в мероприятиях, связанных с поддержкой земляков, участвующих в СВО. 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B32">
        <w:rPr>
          <w:rFonts w:ascii="Times New Roman" w:hAnsi="Times New Roman" w:cs="Times New Roman"/>
          <w:sz w:val="28"/>
          <w:szCs w:val="28"/>
        </w:rPr>
        <w:t xml:space="preserve">Вся информация о работе ТОС размещается на официальном сайте </w:t>
      </w:r>
      <w:r w:rsidR="00B97123">
        <w:rPr>
          <w:rFonts w:ascii="Times New Roman" w:hAnsi="Times New Roman" w:cs="Times New Roman"/>
          <w:sz w:val="28"/>
          <w:szCs w:val="28"/>
        </w:rPr>
        <w:t>а</w:t>
      </w:r>
      <w:r w:rsidRPr="00457B32">
        <w:rPr>
          <w:rFonts w:ascii="Times New Roman" w:hAnsi="Times New Roman" w:cs="Times New Roman"/>
          <w:sz w:val="28"/>
          <w:szCs w:val="28"/>
        </w:rPr>
        <w:t xml:space="preserve">дминистрации города Батайска, а также в газете «Вперед». 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B32">
        <w:rPr>
          <w:rFonts w:ascii="Times New Roman" w:hAnsi="Times New Roman" w:cs="Times New Roman"/>
          <w:sz w:val="28"/>
          <w:szCs w:val="28"/>
        </w:rPr>
        <w:t>Через председателей ТОС населению города в доступной форме доводится информация о ключевых решениях органов местного самоуправления муниципального образования. В мессенджер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57B32">
        <w:rPr>
          <w:rFonts w:ascii="Times New Roman" w:hAnsi="Times New Roman" w:cs="Times New Roman"/>
          <w:sz w:val="28"/>
          <w:szCs w:val="28"/>
        </w:rPr>
        <w:t xml:space="preserve"> создана группа ТОС, в которую входит начальник управления ЖКХ города Батайска. В ней председатели публикуют фотографии и видео проблемных участков своего округа с указанием адреса, а начальник УЖКХ города Батайска приступает к решению проблем. 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B32">
        <w:rPr>
          <w:rFonts w:ascii="Times New Roman" w:hAnsi="Times New Roman" w:cs="Times New Roman"/>
          <w:sz w:val="28"/>
          <w:szCs w:val="28"/>
        </w:rPr>
        <w:t>Председатели ТОС принимают участие в волонтерском движении, так</w:t>
      </w:r>
      <w:r w:rsidR="00A232AA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457B32">
        <w:rPr>
          <w:rFonts w:ascii="Times New Roman" w:hAnsi="Times New Roman" w:cs="Times New Roman"/>
          <w:sz w:val="28"/>
          <w:szCs w:val="28"/>
        </w:rPr>
        <w:t xml:space="preserve"> председатель ТОС № 3 Комисарова Светлана Ивановна оказывает волонтерскую помощь семьям, попавшим в трудную жизненную ситуацию.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B32">
        <w:rPr>
          <w:rFonts w:ascii="Times New Roman" w:hAnsi="Times New Roman" w:cs="Times New Roman"/>
          <w:sz w:val="28"/>
          <w:szCs w:val="28"/>
        </w:rPr>
        <w:lastRenderedPageBreak/>
        <w:t xml:space="preserve">Также наши председатели ТОС привлекаются для участия в общегородских мероприятиях, в заседаниях </w:t>
      </w:r>
      <w:proofErr w:type="spellStart"/>
      <w:r w:rsidRPr="00457B32">
        <w:rPr>
          <w:rFonts w:ascii="Times New Roman" w:hAnsi="Times New Roman" w:cs="Times New Roman"/>
          <w:sz w:val="28"/>
          <w:szCs w:val="28"/>
        </w:rPr>
        <w:t>Батайской</w:t>
      </w:r>
      <w:proofErr w:type="spellEnd"/>
      <w:r w:rsidRPr="00457B32">
        <w:rPr>
          <w:rFonts w:ascii="Times New Roman" w:hAnsi="Times New Roman" w:cs="Times New Roman"/>
          <w:sz w:val="28"/>
          <w:szCs w:val="28"/>
        </w:rPr>
        <w:t xml:space="preserve"> городской Думы, публичных слушан</w:t>
      </w:r>
      <w:r w:rsidR="00B97123">
        <w:rPr>
          <w:rFonts w:ascii="Times New Roman" w:hAnsi="Times New Roman" w:cs="Times New Roman"/>
          <w:sz w:val="28"/>
          <w:szCs w:val="28"/>
        </w:rPr>
        <w:t>и</w:t>
      </w:r>
      <w:r w:rsidRPr="00457B32">
        <w:rPr>
          <w:rFonts w:ascii="Times New Roman" w:hAnsi="Times New Roman" w:cs="Times New Roman"/>
          <w:sz w:val="28"/>
          <w:szCs w:val="28"/>
        </w:rPr>
        <w:t xml:space="preserve">ях и отчетах главы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7B32">
        <w:rPr>
          <w:rFonts w:ascii="Times New Roman" w:hAnsi="Times New Roman" w:cs="Times New Roman"/>
          <w:sz w:val="28"/>
          <w:szCs w:val="28"/>
        </w:rPr>
        <w:t xml:space="preserve">дминистрации города перед населением города. 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EE40ED" wp14:editId="683DB2C4">
            <wp:extent cx="4524293" cy="3156668"/>
            <wp:effectExtent l="0" t="0" r="0" b="5715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9300" cy="3167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B32">
        <w:rPr>
          <w:rFonts w:ascii="Times New Roman" w:hAnsi="Times New Roman" w:cs="Times New Roman"/>
          <w:sz w:val="28"/>
          <w:szCs w:val="28"/>
        </w:rPr>
        <w:t>Депутаты представительного органа муниципального образования взаимодействуют с органами ТОС при рассмотрении обращений граждан, в организации встреч с избирателями, приема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57B32">
        <w:rPr>
          <w:rFonts w:ascii="Times New Roman" w:hAnsi="Times New Roman" w:cs="Times New Roman"/>
          <w:sz w:val="28"/>
          <w:szCs w:val="28"/>
        </w:rPr>
        <w:t xml:space="preserve"> граждан и в другой работе в избирательных округах. </w:t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FFEDFC" wp14:editId="72599BC9">
            <wp:extent cx="4556098" cy="2496709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8673" cy="25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A42" w:rsidRDefault="00F12A42" w:rsidP="00F12A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68D5" w:rsidRPr="000576B7" w:rsidRDefault="00F12A42" w:rsidP="00B9712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ТОС </w:t>
      </w:r>
      <w:r w:rsidRPr="00457B32">
        <w:rPr>
          <w:rFonts w:ascii="Times New Roman" w:hAnsi="Times New Roman" w:cs="Times New Roman"/>
          <w:sz w:val="28"/>
          <w:szCs w:val="28"/>
        </w:rPr>
        <w:t xml:space="preserve">занимает особое место в структуре муниципального образования «Город Батайск». Администрация города планирует и в дальнейшем развивать тесное сотрудничество с </w:t>
      </w:r>
      <w:r>
        <w:rPr>
          <w:rFonts w:ascii="Times New Roman" w:hAnsi="Times New Roman" w:cs="Times New Roman"/>
          <w:sz w:val="28"/>
          <w:szCs w:val="28"/>
        </w:rPr>
        <w:t>ТОС</w:t>
      </w:r>
      <w:r w:rsidRPr="00457B32">
        <w:rPr>
          <w:rFonts w:ascii="Times New Roman" w:hAnsi="Times New Roman" w:cs="Times New Roman"/>
          <w:sz w:val="28"/>
          <w:szCs w:val="28"/>
        </w:rPr>
        <w:t>, оказывая им необходимую организационную и методическую поддержку.</w:t>
      </w:r>
    </w:p>
    <w:sectPr w:rsidR="00F568D5" w:rsidRPr="00057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8D5"/>
    <w:rsid w:val="00331712"/>
    <w:rsid w:val="00512A18"/>
    <w:rsid w:val="00947604"/>
    <w:rsid w:val="00A232AA"/>
    <w:rsid w:val="00B5001D"/>
    <w:rsid w:val="00B97123"/>
    <w:rsid w:val="00F12A42"/>
    <w:rsid w:val="00F5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EF2CB"/>
  <w15:chartTrackingRefBased/>
  <w15:docId w15:val="{AADB2CCD-2980-4865-B951-9F82441D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Пресс-служба  Губернатора РО</dc:creator>
  <cp:keywords/>
  <dc:description/>
  <cp:lastModifiedBy>Пресс-служба  Губернатора РО</cp:lastModifiedBy>
  <cp:revision>4</cp:revision>
  <dcterms:created xsi:type="dcterms:W3CDTF">2023-08-31T12:19:00Z</dcterms:created>
  <dcterms:modified xsi:type="dcterms:W3CDTF">2023-08-31T12:42:00Z</dcterms:modified>
</cp:coreProperties>
</file>