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D5" w:rsidRDefault="00F568D5" w:rsidP="00F568D5">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Pr="00470766">
        <w:rPr>
          <w:rFonts w:ascii="Times New Roman" w:hAnsi="Times New Roman" w:cs="Times New Roman"/>
          <w:b/>
          <w:sz w:val="28"/>
          <w:szCs w:val="28"/>
        </w:rPr>
        <w:t xml:space="preserve"> развити</w:t>
      </w:r>
      <w:r>
        <w:rPr>
          <w:rFonts w:ascii="Times New Roman" w:hAnsi="Times New Roman" w:cs="Times New Roman"/>
          <w:b/>
          <w:sz w:val="28"/>
          <w:szCs w:val="28"/>
        </w:rPr>
        <w:t xml:space="preserve">и </w:t>
      </w:r>
      <w:r w:rsidRPr="00470766">
        <w:rPr>
          <w:rFonts w:ascii="Times New Roman" w:hAnsi="Times New Roman" w:cs="Times New Roman"/>
          <w:b/>
          <w:sz w:val="28"/>
          <w:szCs w:val="28"/>
        </w:rPr>
        <w:t>территориального общественного самоуправления</w:t>
      </w:r>
    </w:p>
    <w:p w:rsidR="00F568D5" w:rsidRDefault="00F568D5" w:rsidP="00F568D5">
      <w:pPr>
        <w:spacing w:after="0" w:line="276" w:lineRule="auto"/>
        <w:ind w:firstLine="709"/>
        <w:jc w:val="center"/>
        <w:rPr>
          <w:rFonts w:ascii="Times New Roman" w:hAnsi="Times New Roman" w:cs="Times New Roman"/>
          <w:b/>
          <w:sz w:val="28"/>
          <w:szCs w:val="28"/>
        </w:rPr>
      </w:pPr>
      <w:r w:rsidRPr="00470766">
        <w:rPr>
          <w:rFonts w:ascii="Times New Roman" w:hAnsi="Times New Roman" w:cs="Times New Roman"/>
          <w:b/>
          <w:sz w:val="28"/>
          <w:szCs w:val="28"/>
        </w:rPr>
        <w:t xml:space="preserve">в </w:t>
      </w:r>
      <w:r>
        <w:rPr>
          <w:rFonts w:ascii="Times New Roman" w:hAnsi="Times New Roman" w:cs="Times New Roman"/>
          <w:b/>
          <w:sz w:val="28"/>
          <w:szCs w:val="28"/>
        </w:rPr>
        <w:t xml:space="preserve">городе </w:t>
      </w:r>
      <w:r w:rsidRPr="000576B7">
        <w:rPr>
          <w:rFonts w:ascii="Times New Roman" w:hAnsi="Times New Roman" w:cs="Times New Roman"/>
          <w:b/>
          <w:sz w:val="28"/>
          <w:szCs w:val="28"/>
        </w:rPr>
        <w:t>Азов</w:t>
      </w:r>
      <w:r>
        <w:rPr>
          <w:rFonts w:ascii="Times New Roman" w:hAnsi="Times New Roman" w:cs="Times New Roman"/>
          <w:b/>
          <w:sz w:val="28"/>
          <w:szCs w:val="28"/>
        </w:rPr>
        <w:t>е</w:t>
      </w:r>
    </w:p>
    <w:p w:rsidR="00F568D5" w:rsidRPr="000576B7" w:rsidRDefault="00F568D5" w:rsidP="00F568D5">
      <w:pPr>
        <w:spacing w:after="0" w:line="276" w:lineRule="auto"/>
        <w:ind w:firstLine="709"/>
        <w:jc w:val="center"/>
        <w:rPr>
          <w:rFonts w:ascii="Times New Roman" w:hAnsi="Times New Roman" w:cs="Times New Roman"/>
          <w:b/>
          <w:sz w:val="28"/>
          <w:szCs w:val="28"/>
        </w:rPr>
      </w:pP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В городе Азове создано 55 территориальн</w:t>
      </w:r>
      <w:r>
        <w:rPr>
          <w:rFonts w:ascii="Times New Roman" w:hAnsi="Times New Roman" w:cs="Times New Roman"/>
          <w:sz w:val="28"/>
          <w:szCs w:val="28"/>
        </w:rPr>
        <w:t>ых</w:t>
      </w:r>
      <w:r w:rsidRPr="00457B32">
        <w:rPr>
          <w:rFonts w:ascii="Times New Roman" w:hAnsi="Times New Roman" w:cs="Times New Roman"/>
          <w:sz w:val="28"/>
          <w:szCs w:val="28"/>
        </w:rPr>
        <w:t xml:space="preserve"> общественн</w:t>
      </w:r>
      <w:r>
        <w:rPr>
          <w:rFonts w:ascii="Times New Roman" w:hAnsi="Times New Roman" w:cs="Times New Roman"/>
          <w:sz w:val="28"/>
          <w:szCs w:val="28"/>
        </w:rPr>
        <w:t>ых</w:t>
      </w:r>
      <w:r w:rsidRPr="00457B32">
        <w:rPr>
          <w:rFonts w:ascii="Times New Roman" w:hAnsi="Times New Roman" w:cs="Times New Roman"/>
          <w:sz w:val="28"/>
          <w:szCs w:val="28"/>
        </w:rPr>
        <w:t xml:space="preserve"> самоуправлени</w:t>
      </w:r>
      <w:r>
        <w:rPr>
          <w:rFonts w:ascii="Times New Roman" w:hAnsi="Times New Roman" w:cs="Times New Roman"/>
          <w:sz w:val="28"/>
          <w:szCs w:val="28"/>
        </w:rPr>
        <w:t xml:space="preserve">й (далее </w:t>
      </w:r>
      <w:r w:rsidRPr="00457B32">
        <w:rPr>
          <w:rFonts w:ascii="Times New Roman" w:hAnsi="Times New Roman" w:cs="Times New Roman"/>
          <w:sz w:val="28"/>
          <w:szCs w:val="28"/>
        </w:rPr>
        <w:t>– ТОС</w:t>
      </w:r>
      <w:r>
        <w:rPr>
          <w:rFonts w:ascii="Times New Roman" w:hAnsi="Times New Roman" w:cs="Times New Roman"/>
          <w:sz w:val="28"/>
          <w:szCs w:val="28"/>
        </w:rPr>
        <w:t>)</w:t>
      </w:r>
      <w:r w:rsidRPr="00457B32">
        <w:rPr>
          <w:rFonts w:ascii="Times New Roman" w:hAnsi="Times New Roman" w:cs="Times New Roman"/>
          <w:sz w:val="28"/>
          <w:szCs w:val="28"/>
        </w:rPr>
        <w:t>, из них 39 – в секторе малоэтажной застройки. Границы территорий ТОС покрыли всю территорию города (100%). Каждый орган ТОС работает в границах определенной территории, утвержденной решением Азовской гор</w:t>
      </w:r>
      <w:r>
        <w:rPr>
          <w:rFonts w:ascii="Times New Roman" w:hAnsi="Times New Roman" w:cs="Times New Roman"/>
          <w:sz w:val="28"/>
          <w:szCs w:val="28"/>
        </w:rPr>
        <w:t>одской Думы от 24.06.2010 № 49.</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Вопросы развития ТОС отражены в соответствии с решением Азовской городской Думы от 28.03.2018 №310 «О порядке организации и осуществления территориального общественного самоуправления в муниципальном образовании «Город Азов».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В Азове утверждена подпрограмма «Содействие развитию институтов и инициатив гражданского общества в городе Азове» муниципальной программы «Муниципальная политика города Азова</w:t>
      </w:r>
      <w:r w:rsidR="00947604">
        <w:rPr>
          <w:rFonts w:ascii="Times New Roman" w:hAnsi="Times New Roman" w:cs="Times New Roman"/>
          <w:sz w:val="28"/>
          <w:szCs w:val="28"/>
        </w:rPr>
        <w:t>», утвержденной постановлением а</w:t>
      </w:r>
      <w:r w:rsidRPr="00457B32">
        <w:rPr>
          <w:rFonts w:ascii="Times New Roman" w:hAnsi="Times New Roman" w:cs="Times New Roman"/>
          <w:sz w:val="28"/>
          <w:szCs w:val="28"/>
        </w:rPr>
        <w:t>дминистрации гор</w:t>
      </w:r>
      <w:r>
        <w:rPr>
          <w:rFonts w:ascii="Times New Roman" w:hAnsi="Times New Roman" w:cs="Times New Roman"/>
          <w:sz w:val="28"/>
          <w:szCs w:val="28"/>
        </w:rPr>
        <w:t>ода Азова от 13.11.2018 № 2453.</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Оперативное взаимодействие администрации города Азова, ее подразделений и служб города с активом ТОС осуществляется ежедневно. Для этого в отделе общественных связей администрации города введена штатная единица старшего инспектора. Председатели органов ТОС активно взаимодействуют отделом общественных связей, отделом муниципальной инспекции, административной комиссией, департаментом социального развития города Азова, МКУ г. Азова «Департамент ЖКХ», МКУ «Управление ГОЧС г. Азова», Азовским отделением ВДПО, участковыми уполномоченными полиции МО МВД России «Азовский».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Формы поддержки органов ТОС, практикуемые </w:t>
      </w:r>
      <w:r>
        <w:rPr>
          <w:rFonts w:ascii="Times New Roman" w:hAnsi="Times New Roman" w:cs="Times New Roman"/>
          <w:sz w:val="28"/>
          <w:szCs w:val="28"/>
        </w:rPr>
        <w:t>а</w:t>
      </w:r>
      <w:r w:rsidRPr="00457B32">
        <w:rPr>
          <w:rFonts w:ascii="Times New Roman" w:hAnsi="Times New Roman" w:cs="Times New Roman"/>
          <w:sz w:val="28"/>
          <w:szCs w:val="28"/>
        </w:rPr>
        <w:t xml:space="preserve">дминистрацией города Азова: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методическая, консультационная;</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поощрение председателей органов ТОС к юбилейным датам;</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поощрение председателей органов ТОС билетами на проводимые в городе Азове фестивали, концерты и иные городские праздничные мероприятия;</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поощрение председателей органов ТОС билетами на мероприятия, проводимые Азовским музеем-заповедником, ГДК г. Азова</w:t>
      </w:r>
      <w:r>
        <w:rPr>
          <w:rFonts w:ascii="Times New Roman" w:hAnsi="Times New Roman" w:cs="Times New Roman"/>
          <w:sz w:val="28"/>
          <w:szCs w:val="28"/>
        </w:rPr>
        <w:t>;</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предоставление транспорта для уч</w:t>
      </w:r>
      <w:r>
        <w:rPr>
          <w:rFonts w:ascii="Times New Roman" w:hAnsi="Times New Roman" w:cs="Times New Roman"/>
          <w:sz w:val="28"/>
          <w:szCs w:val="28"/>
        </w:rPr>
        <w:t>астия в областных мероприятиях.</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Администрацией города Азова проводится ряд мероприятий, направленных на развитие ТОС: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создан и функционирует центр общественных связей, на базе которого оказывается методическая и консультационная поддержка органам ТОС;</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lastRenderedPageBreak/>
        <w:t>проводятся семинары по изучению правил по благоустройству, правил противопожарной безопасности в быту в летний и зимний периоды, при проведении новогодних и рождественских праздников;</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беседы о недопустимости выжигания сухой растительности, о карантинной растительности в летний период, по вопросам антитеррористической безопасности, антинаркотической деятельности на территории города Азова, о противодействии коррупции;</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реализует проекты – победители конкурсов Фонда Президентских грантов;</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привлекает ТОС к участию в </w:t>
      </w:r>
      <w:r w:rsidRPr="00361F5D">
        <w:rPr>
          <w:rFonts w:ascii="Times New Roman" w:hAnsi="Times New Roman" w:cs="Times New Roman"/>
          <w:sz w:val="28"/>
          <w:szCs w:val="28"/>
        </w:rPr>
        <w:t>губернаторск</w:t>
      </w:r>
      <w:r>
        <w:rPr>
          <w:rFonts w:ascii="Times New Roman" w:hAnsi="Times New Roman" w:cs="Times New Roman"/>
          <w:sz w:val="28"/>
          <w:szCs w:val="28"/>
        </w:rPr>
        <w:t>ом</w:t>
      </w:r>
      <w:r w:rsidRPr="00361F5D">
        <w:rPr>
          <w:rFonts w:ascii="Times New Roman" w:hAnsi="Times New Roman" w:cs="Times New Roman"/>
          <w:sz w:val="28"/>
          <w:szCs w:val="28"/>
        </w:rPr>
        <w:t xml:space="preserve"> проект</w:t>
      </w:r>
      <w:r>
        <w:rPr>
          <w:rFonts w:ascii="Times New Roman" w:hAnsi="Times New Roman" w:cs="Times New Roman"/>
          <w:sz w:val="28"/>
          <w:szCs w:val="28"/>
        </w:rPr>
        <w:t>е</w:t>
      </w:r>
      <w:r w:rsidRPr="00361F5D">
        <w:rPr>
          <w:rFonts w:ascii="Times New Roman" w:hAnsi="Times New Roman" w:cs="Times New Roman"/>
          <w:sz w:val="28"/>
          <w:szCs w:val="28"/>
        </w:rPr>
        <w:t xml:space="preserve"> поддержки местных инициатив</w:t>
      </w:r>
      <w:r w:rsidRPr="00457B32">
        <w:rPr>
          <w:rFonts w:ascii="Times New Roman" w:hAnsi="Times New Roman" w:cs="Times New Roman"/>
          <w:sz w:val="28"/>
          <w:szCs w:val="28"/>
        </w:rPr>
        <w:t xml:space="preserve"> «Сделаем вместе».</w:t>
      </w:r>
    </w:p>
    <w:p w:rsidR="00F568D5" w:rsidRDefault="00F568D5" w:rsidP="00F568D5">
      <w:pPr>
        <w:spacing w:after="0" w:line="276" w:lineRule="auto"/>
        <w:ind w:firstLine="709"/>
        <w:jc w:val="both"/>
        <w:rPr>
          <w:rFonts w:ascii="Times New Roman" w:hAnsi="Times New Roman" w:cs="Times New Roman"/>
          <w:sz w:val="28"/>
          <w:szCs w:val="28"/>
        </w:rPr>
      </w:pPr>
      <w:r w:rsidRPr="00897B77">
        <w:rPr>
          <w:rFonts w:ascii="Times New Roman" w:hAnsi="Times New Roman" w:cs="Times New Roman"/>
          <w:noProof/>
          <w:sz w:val="28"/>
          <w:szCs w:val="28"/>
          <w:lang w:eastAsia="ru-RU"/>
        </w:rPr>
        <w:drawing>
          <wp:inline distT="0" distB="0" distL="0" distR="0" wp14:anchorId="7633BD56" wp14:editId="39F37CA3">
            <wp:extent cx="5145143" cy="3749367"/>
            <wp:effectExtent l="0" t="0" r="0" b="3810"/>
            <wp:docPr id="4" name="Рисунок 4" descr="C:\Users\Tonoyan_AS\Documents\ТОС\Конкурс Лучший ТОС 2023\Заявки\1 категория ГОРОДА\Азов ТОС №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oyan_AS\Documents\ТОС\Конкурс Лучший ТОС 2023\Заявки\1 категория ГОРОДА\Азов ТОС №42\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649" cy="3755566"/>
                    </a:xfrm>
                    <a:prstGeom prst="rect">
                      <a:avLst/>
                    </a:prstGeom>
                    <a:noFill/>
                    <a:ln>
                      <a:noFill/>
                    </a:ln>
                  </pic:spPr>
                </pic:pic>
              </a:graphicData>
            </a:graphic>
          </wp:inline>
        </w:drawing>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Администрацией города Азова оказывается поддержка по вопросам благоустройства территорий в секторе малоэтажной застройки</w:t>
      </w:r>
      <w:r>
        <w:rPr>
          <w:rFonts w:ascii="Times New Roman" w:hAnsi="Times New Roman" w:cs="Times New Roman"/>
          <w:sz w:val="28"/>
          <w:szCs w:val="28"/>
        </w:rPr>
        <w:t>:</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помощь в осуществлении работ по </w:t>
      </w:r>
      <w:proofErr w:type="spellStart"/>
      <w:r w:rsidRPr="00457B32">
        <w:rPr>
          <w:rFonts w:ascii="Times New Roman" w:hAnsi="Times New Roman" w:cs="Times New Roman"/>
          <w:sz w:val="28"/>
          <w:szCs w:val="28"/>
        </w:rPr>
        <w:t>грейдированию</w:t>
      </w:r>
      <w:proofErr w:type="spellEnd"/>
      <w:r w:rsidRPr="00457B32">
        <w:rPr>
          <w:rFonts w:ascii="Times New Roman" w:hAnsi="Times New Roman" w:cs="Times New Roman"/>
          <w:sz w:val="28"/>
          <w:szCs w:val="28"/>
        </w:rPr>
        <w:t xml:space="preserve"> и отсыпке территорий щебнем;</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выделение песочно-соляной смеси в зимний период для посыпки дорожек;</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решение вопросов, связанных с п</w:t>
      </w:r>
      <w:r>
        <w:rPr>
          <w:rFonts w:ascii="Times New Roman" w:hAnsi="Times New Roman" w:cs="Times New Roman"/>
          <w:sz w:val="28"/>
          <w:szCs w:val="28"/>
        </w:rPr>
        <w:t>окосом травы и камыша и другие.</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Представители органов ТОС входят в состав административной комиссии, приглашаются на заседания общественного совета, антинаркотической комиссии, городской конкурсной комиссии по отбору программ (проектов) социально ориентированных некоммерческих организаций для предоставления субсидий из бюджета города Азова и иных </w:t>
      </w:r>
      <w:r w:rsidRPr="00457B32">
        <w:rPr>
          <w:rFonts w:ascii="Times New Roman" w:hAnsi="Times New Roman" w:cs="Times New Roman"/>
          <w:sz w:val="28"/>
          <w:szCs w:val="28"/>
        </w:rPr>
        <w:lastRenderedPageBreak/>
        <w:t>комиссий</w:t>
      </w:r>
      <w:r>
        <w:rPr>
          <w:rFonts w:ascii="Times New Roman" w:hAnsi="Times New Roman" w:cs="Times New Roman"/>
          <w:sz w:val="28"/>
          <w:szCs w:val="28"/>
        </w:rPr>
        <w:t>,</w:t>
      </w:r>
      <w:r w:rsidRPr="00457B32">
        <w:rPr>
          <w:rFonts w:ascii="Times New Roman" w:hAnsi="Times New Roman" w:cs="Times New Roman"/>
          <w:sz w:val="28"/>
          <w:szCs w:val="28"/>
        </w:rPr>
        <w:t xml:space="preserve"> участвуют в публичных слушаниях, проводимых администрацией города, Азовской городской Думой.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В городе Азове председатели органов ТОС участвуют в работе по профилактике пожаров, в том числе ландшафтных. 39 человек являются пожарными старшинами и регулярно проходят обучение в МКУ «Управление ГОЧС г. Азова».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В 2023 году между председателями органов ТОС, МКУ «Управление ГОЧС города Азова», отделом муниципальной инспекции </w:t>
      </w:r>
      <w:r>
        <w:rPr>
          <w:rFonts w:ascii="Times New Roman" w:hAnsi="Times New Roman" w:cs="Times New Roman"/>
          <w:sz w:val="28"/>
          <w:szCs w:val="28"/>
        </w:rPr>
        <w:t>а</w:t>
      </w:r>
      <w:r w:rsidRPr="00457B32">
        <w:rPr>
          <w:rFonts w:ascii="Times New Roman" w:hAnsi="Times New Roman" w:cs="Times New Roman"/>
          <w:sz w:val="28"/>
          <w:szCs w:val="28"/>
        </w:rPr>
        <w:t xml:space="preserve">дминистрации города Азова заключены Соглашения о взаимодействии и сотрудничестве по вопросам предупреждения пожаров на территории муниципального образования «Город Азов».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Совместно с </w:t>
      </w:r>
      <w:r w:rsidRPr="005A1818">
        <w:rPr>
          <w:rFonts w:ascii="Times New Roman" w:hAnsi="Times New Roman" w:cs="Times New Roman"/>
          <w:sz w:val="28"/>
          <w:szCs w:val="28"/>
        </w:rPr>
        <w:t>Азовским районным отделением Ростовского областного отделения общероссийской общественной организации «Всероссийское добровольное пожарное общество»</w:t>
      </w:r>
      <w:r w:rsidRPr="00457B32">
        <w:rPr>
          <w:rFonts w:ascii="Times New Roman" w:hAnsi="Times New Roman" w:cs="Times New Roman"/>
          <w:sz w:val="28"/>
          <w:szCs w:val="28"/>
        </w:rPr>
        <w:t xml:space="preserve"> председатели органов ТОС проводят с жителями профилактические мероприятия по предупреждению пожаров. </w:t>
      </w:r>
      <w:r>
        <w:rPr>
          <w:rFonts w:ascii="Times New Roman" w:hAnsi="Times New Roman" w:cs="Times New Roman"/>
          <w:sz w:val="28"/>
          <w:szCs w:val="28"/>
        </w:rPr>
        <w:t>В </w:t>
      </w:r>
      <w:r w:rsidRPr="00457B32">
        <w:rPr>
          <w:rFonts w:ascii="Times New Roman" w:hAnsi="Times New Roman" w:cs="Times New Roman"/>
          <w:sz w:val="28"/>
          <w:szCs w:val="28"/>
        </w:rPr>
        <w:t>2022 году были реализованы следующие проекты:</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1. «Спортивный двор» ‒ проведен футбольный матч между ребятами ТОС №45 и №40.</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2. В ТОС № 45 на домах № 28,30,32 по ул. Московской установлено 3</w:t>
      </w:r>
      <w:r>
        <w:rPr>
          <w:rFonts w:ascii="Times New Roman" w:hAnsi="Times New Roman" w:cs="Times New Roman"/>
          <w:sz w:val="28"/>
          <w:szCs w:val="28"/>
        </w:rPr>
        <w:t> </w:t>
      </w:r>
      <w:r w:rsidRPr="00457B32">
        <w:rPr>
          <w:rFonts w:ascii="Times New Roman" w:hAnsi="Times New Roman" w:cs="Times New Roman"/>
          <w:sz w:val="28"/>
          <w:szCs w:val="28"/>
        </w:rPr>
        <w:t>(три) Доски Памяти. На Досках размещены фотографии родственников</w:t>
      </w:r>
      <w:r>
        <w:rPr>
          <w:rFonts w:ascii="Times New Roman" w:hAnsi="Times New Roman" w:cs="Times New Roman"/>
          <w:sz w:val="28"/>
          <w:szCs w:val="28"/>
        </w:rPr>
        <w:t xml:space="preserve"> ‒ </w:t>
      </w:r>
      <w:r w:rsidRPr="00457B32">
        <w:rPr>
          <w:rFonts w:ascii="Times New Roman" w:hAnsi="Times New Roman" w:cs="Times New Roman"/>
          <w:sz w:val="28"/>
          <w:szCs w:val="28"/>
        </w:rPr>
        <w:t>участников Великой Отечественной войны и тружеников тыла. Также во дворе домов №28,30,32 по ул. Московской инициативные жители совместно с</w:t>
      </w:r>
      <w:r>
        <w:rPr>
          <w:rFonts w:ascii="Times New Roman" w:hAnsi="Times New Roman" w:cs="Times New Roman"/>
          <w:sz w:val="28"/>
          <w:szCs w:val="28"/>
        </w:rPr>
        <w:t> </w:t>
      </w:r>
      <w:r w:rsidRPr="00457B32">
        <w:rPr>
          <w:rFonts w:ascii="Times New Roman" w:hAnsi="Times New Roman" w:cs="Times New Roman"/>
          <w:sz w:val="28"/>
          <w:szCs w:val="28"/>
        </w:rPr>
        <w:t>детьми самостоятельно проводят акцию «Бессмертный полк», выходят с</w:t>
      </w:r>
      <w:r>
        <w:rPr>
          <w:rFonts w:ascii="Times New Roman" w:hAnsi="Times New Roman" w:cs="Times New Roman"/>
          <w:sz w:val="28"/>
          <w:szCs w:val="28"/>
        </w:rPr>
        <w:t> </w:t>
      </w:r>
      <w:r w:rsidRPr="00457B32">
        <w:rPr>
          <w:rFonts w:ascii="Times New Roman" w:hAnsi="Times New Roman" w:cs="Times New Roman"/>
          <w:sz w:val="28"/>
          <w:szCs w:val="28"/>
        </w:rPr>
        <w:t>фотографиями своих родственников – участников Великой Отечественной</w:t>
      </w:r>
      <w:r>
        <w:rPr>
          <w:rFonts w:ascii="Times New Roman" w:hAnsi="Times New Roman" w:cs="Times New Roman"/>
          <w:sz w:val="28"/>
          <w:szCs w:val="28"/>
        </w:rPr>
        <w:t> </w:t>
      </w:r>
      <w:r w:rsidRPr="00457B32">
        <w:rPr>
          <w:rFonts w:ascii="Times New Roman" w:hAnsi="Times New Roman" w:cs="Times New Roman"/>
          <w:sz w:val="28"/>
          <w:szCs w:val="28"/>
        </w:rPr>
        <w:t>войны и тружеников тыла. В ТОС №45 жители совместно отмечают народные праздники, например, Масленицу. В Международный день защиты детей председатели ТОС совместно с жителями проводят с детьми игры и конкурсы, приглашают аниматоров, угощают мороженым. На</w:t>
      </w:r>
      <w:r>
        <w:rPr>
          <w:rFonts w:ascii="Times New Roman" w:hAnsi="Times New Roman" w:cs="Times New Roman"/>
          <w:sz w:val="28"/>
          <w:szCs w:val="28"/>
        </w:rPr>
        <w:t> </w:t>
      </w:r>
      <w:r w:rsidRPr="00457B32">
        <w:rPr>
          <w:rFonts w:ascii="Times New Roman" w:hAnsi="Times New Roman" w:cs="Times New Roman"/>
          <w:sz w:val="28"/>
          <w:szCs w:val="28"/>
        </w:rPr>
        <w:t xml:space="preserve">День пожилого человека пекут пироги для совместного чаепития. При помощи артистов ГДК г. Азова председатель ТОС организует тематические концерты. </w:t>
      </w:r>
    </w:p>
    <w:p w:rsidR="00F568D5" w:rsidRDefault="00F568D5" w:rsidP="00F568D5">
      <w:pPr>
        <w:spacing w:after="0" w:line="276" w:lineRule="auto"/>
        <w:ind w:firstLine="709"/>
        <w:jc w:val="both"/>
        <w:rPr>
          <w:rFonts w:ascii="Times New Roman" w:hAnsi="Times New Roman" w:cs="Times New Roman"/>
          <w:sz w:val="28"/>
          <w:szCs w:val="28"/>
        </w:rPr>
      </w:pPr>
      <w:r w:rsidRPr="00897B77">
        <w:rPr>
          <w:rFonts w:ascii="Times New Roman" w:hAnsi="Times New Roman" w:cs="Times New Roman"/>
          <w:noProof/>
          <w:sz w:val="28"/>
          <w:szCs w:val="28"/>
          <w:lang w:eastAsia="ru-RU"/>
        </w:rPr>
        <w:lastRenderedPageBreak/>
        <w:drawing>
          <wp:inline distT="0" distB="0" distL="0" distR="0" wp14:anchorId="4D013E60" wp14:editId="43C2B574">
            <wp:extent cx="4852229" cy="3164619"/>
            <wp:effectExtent l="0" t="0" r="5715" b="0"/>
            <wp:docPr id="5" name="Рисунок 5" descr="C:\Users\Tonoyan_AS\Documents\ТОС\Конкурс Лучший ТОС 2023\Заявки\1 категория ГОРОДА\Азов ТОС №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oyan_AS\Documents\ТОС\Конкурс Лучший ТОС 2023\Заявки\1 категория ГОРОДА\Азов ТОС №42\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534" cy="3188297"/>
                    </a:xfrm>
                    <a:prstGeom prst="rect">
                      <a:avLst/>
                    </a:prstGeom>
                    <a:noFill/>
                    <a:ln>
                      <a:noFill/>
                    </a:ln>
                  </pic:spPr>
                </pic:pic>
              </a:graphicData>
            </a:graphic>
          </wp:inline>
        </w:drawing>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3. «Цветущий двор» – проект, инициированный органами ТОС среди многоквартирных домов. Инициативные жители, при помощи депутатов Азовской городской Думы, благоустраивают придомовую территорию многоквартирного дома, засаживают розами, тюльпанами, юккой, геранью и другими цветами, осуществляют полив.</w:t>
      </w:r>
    </w:p>
    <w:p w:rsidR="00F568D5" w:rsidRDefault="00F568D5" w:rsidP="00F568D5">
      <w:pPr>
        <w:spacing w:after="0" w:line="276" w:lineRule="auto"/>
        <w:ind w:firstLine="709"/>
        <w:jc w:val="both"/>
        <w:rPr>
          <w:rFonts w:ascii="Times New Roman" w:hAnsi="Times New Roman" w:cs="Times New Roman"/>
          <w:sz w:val="28"/>
          <w:szCs w:val="28"/>
        </w:rPr>
      </w:pPr>
      <w:r w:rsidRPr="009D629F">
        <w:rPr>
          <w:rFonts w:ascii="Times New Roman" w:hAnsi="Times New Roman" w:cs="Times New Roman"/>
          <w:noProof/>
          <w:sz w:val="28"/>
          <w:szCs w:val="28"/>
          <w:lang w:eastAsia="ru-RU"/>
        </w:rPr>
        <w:drawing>
          <wp:inline distT="0" distB="0" distL="0" distR="0" wp14:anchorId="1FB7EF0C" wp14:editId="6E5A52E8">
            <wp:extent cx="4877366" cy="3554233"/>
            <wp:effectExtent l="0" t="0" r="0" b="8255"/>
            <wp:docPr id="1" name="Рисунок 1" descr="C:\Users\Tonoyan_AS\Documents\ТОС\Конкурс Лучший ТОС 2023\Заявки\1 категория ГОРОДА\Азов ТОС №4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oyan_AS\Documents\ТОС\Конкурс Лучший ТОС 2023\Заявки\1 категория ГОРОДА\Азов ТОС №4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8325" cy="3562219"/>
                    </a:xfrm>
                    <a:prstGeom prst="rect">
                      <a:avLst/>
                    </a:prstGeom>
                    <a:noFill/>
                    <a:ln>
                      <a:noFill/>
                    </a:ln>
                  </pic:spPr>
                </pic:pic>
              </a:graphicData>
            </a:graphic>
          </wp:inline>
        </w:drawing>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 xml:space="preserve">4. Проведение работы с социально незащищенными жителями. Председатели комитетов ТОС совместно с депутатами Азовской городской Думы поздравляют ветеранов Великой Отечественной войны и тружеников тыла на праздники: Новый год, 23 февраля и 8 марта, День Победы, День России. Накануне религиозного праздника Пасха председатели ТОС </w:t>
      </w:r>
      <w:r w:rsidRPr="00457B32">
        <w:rPr>
          <w:rFonts w:ascii="Times New Roman" w:hAnsi="Times New Roman" w:cs="Times New Roman"/>
          <w:sz w:val="28"/>
          <w:szCs w:val="28"/>
        </w:rPr>
        <w:lastRenderedPageBreak/>
        <w:t xml:space="preserve">участвуют в раздаче пасхальных наборов социально незащищенным жителям города.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5. Председатели комитетов ТОС г. Азова активно присоединились к акциям по сбору гуманитарной помощи для жителей Дон</w:t>
      </w:r>
      <w:r w:rsidR="00512A18">
        <w:rPr>
          <w:rFonts w:ascii="Times New Roman" w:hAnsi="Times New Roman" w:cs="Times New Roman"/>
          <w:sz w:val="28"/>
          <w:szCs w:val="28"/>
        </w:rPr>
        <w:t>басса, освобожденных территорий</w:t>
      </w:r>
      <w:r w:rsidRPr="00457B32">
        <w:rPr>
          <w:rFonts w:ascii="Times New Roman" w:hAnsi="Times New Roman" w:cs="Times New Roman"/>
          <w:sz w:val="28"/>
          <w:szCs w:val="28"/>
        </w:rPr>
        <w:t xml:space="preserve"> и участников СВО</w:t>
      </w:r>
      <w:r>
        <w:rPr>
          <w:rFonts w:ascii="Times New Roman" w:hAnsi="Times New Roman" w:cs="Times New Roman"/>
          <w:sz w:val="28"/>
          <w:szCs w:val="28"/>
        </w:rPr>
        <w:t>. У</w:t>
      </w:r>
      <w:r w:rsidRPr="00457B32">
        <w:rPr>
          <w:rFonts w:ascii="Times New Roman" w:hAnsi="Times New Roman" w:cs="Times New Roman"/>
          <w:sz w:val="28"/>
          <w:szCs w:val="28"/>
        </w:rPr>
        <w:t xml:space="preserve">частвуют в проекте «Народная сеть» (ТОС №25, ТОС № 44). </w:t>
      </w:r>
    </w:p>
    <w:p w:rsidR="00F568D5" w:rsidRDefault="00F568D5" w:rsidP="00F568D5">
      <w:pPr>
        <w:spacing w:after="0" w:line="276" w:lineRule="auto"/>
        <w:ind w:firstLine="709"/>
        <w:jc w:val="both"/>
        <w:rPr>
          <w:rFonts w:ascii="Times New Roman" w:hAnsi="Times New Roman" w:cs="Times New Roman"/>
          <w:sz w:val="28"/>
          <w:szCs w:val="28"/>
        </w:rPr>
      </w:pPr>
      <w:r w:rsidRPr="00457B32">
        <w:rPr>
          <w:rFonts w:ascii="Times New Roman" w:hAnsi="Times New Roman" w:cs="Times New Roman"/>
          <w:sz w:val="28"/>
          <w:szCs w:val="28"/>
        </w:rPr>
        <w:t>6. Проведение мероприятий, сплачивающих жителей, приу</w:t>
      </w:r>
      <w:bookmarkStart w:id="0" w:name="_GoBack"/>
      <w:bookmarkEnd w:id="0"/>
      <w:r w:rsidRPr="00457B32">
        <w:rPr>
          <w:rFonts w:ascii="Times New Roman" w:hAnsi="Times New Roman" w:cs="Times New Roman"/>
          <w:sz w:val="28"/>
          <w:szCs w:val="28"/>
        </w:rPr>
        <w:t>роченных ко Всероссийской акции «Международный день соседей».</w:t>
      </w:r>
    </w:p>
    <w:p w:rsidR="00F568D5" w:rsidRDefault="00F568D5" w:rsidP="00F568D5">
      <w:pPr>
        <w:spacing w:after="0" w:line="276" w:lineRule="auto"/>
        <w:ind w:firstLine="709"/>
        <w:jc w:val="both"/>
        <w:rPr>
          <w:rFonts w:ascii="Times New Roman" w:hAnsi="Times New Roman" w:cs="Times New Roman"/>
          <w:sz w:val="28"/>
          <w:szCs w:val="28"/>
        </w:rPr>
      </w:pPr>
      <w:r w:rsidRPr="009D629F">
        <w:rPr>
          <w:rFonts w:ascii="Times New Roman" w:hAnsi="Times New Roman" w:cs="Times New Roman"/>
          <w:noProof/>
          <w:sz w:val="28"/>
          <w:szCs w:val="28"/>
          <w:lang w:eastAsia="ru-RU"/>
        </w:rPr>
        <w:drawing>
          <wp:inline distT="0" distB="0" distL="0" distR="0" wp14:anchorId="1A2B8D4A" wp14:editId="13D7FEDE">
            <wp:extent cx="5096527" cy="2304880"/>
            <wp:effectExtent l="0" t="0" r="0" b="635"/>
            <wp:docPr id="2" name="Рисунок 2" descr="C:\Users\Tonoyan_AS\Documents\ТОС\Конкурс Лучший ТОС 2023\Заявки\1 категория ГОРОДА\Азов ТОС №4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oyan_AS\Documents\ТОС\Конкурс Лучший ТОС 2023\Заявки\1 категория ГОРОДА\Азов ТОС №42\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6819" cy="2323102"/>
                    </a:xfrm>
                    <a:prstGeom prst="rect">
                      <a:avLst/>
                    </a:prstGeom>
                    <a:noFill/>
                    <a:ln>
                      <a:noFill/>
                    </a:ln>
                  </pic:spPr>
                </pic:pic>
              </a:graphicData>
            </a:graphic>
          </wp:inline>
        </w:drawing>
      </w:r>
    </w:p>
    <w:p w:rsidR="00F568D5" w:rsidRDefault="00F568D5" w:rsidP="00F568D5">
      <w:pPr>
        <w:spacing w:after="0" w:line="276" w:lineRule="auto"/>
        <w:ind w:firstLine="709"/>
        <w:jc w:val="both"/>
        <w:rPr>
          <w:rFonts w:ascii="Times New Roman" w:hAnsi="Times New Roman" w:cs="Times New Roman"/>
          <w:sz w:val="28"/>
          <w:szCs w:val="28"/>
        </w:rPr>
      </w:pPr>
      <w:r w:rsidRPr="009D629F">
        <w:rPr>
          <w:rFonts w:ascii="Times New Roman" w:hAnsi="Times New Roman" w:cs="Times New Roman"/>
          <w:noProof/>
          <w:sz w:val="28"/>
          <w:szCs w:val="28"/>
          <w:lang w:eastAsia="ru-RU"/>
        </w:rPr>
        <w:drawing>
          <wp:inline distT="0" distB="0" distL="0" distR="0" wp14:anchorId="605939DA" wp14:editId="5A0D4AAB">
            <wp:extent cx="5111722" cy="2312364"/>
            <wp:effectExtent l="0" t="0" r="0" b="0"/>
            <wp:docPr id="3" name="Рисунок 3" descr="C:\Users\Tonoyan_AS\Documents\ТОС\Конкурс Лучший ТОС 2023\Заявки\1 категория ГОРОДА\Азов ТОС №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oyan_AS\Documents\ТОС\Конкурс Лучший ТОС 2023\Заявки\1 категория ГОРОДА\Азов ТОС №42\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722" cy="2329101"/>
                    </a:xfrm>
                    <a:prstGeom prst="rect">
                      <a:avLst/>
                    </a:prstGeom>
                    <a:noFill/>
                    <a:ln>
                      <a:noFill/>
                    </a:ln>
                  </pic:spPr>
                </pic:pic>
              </a:graphicData>
            </a:graphic>
          </wp:inline>
        </w:drawing>
      </w:r>
    </w:p>
    <w:p w:rsidR="00F568D5" w:rsidRPr="00457B32" w:rsidRDefault="00F568D5" w:rsidP="00F568D5">
      <w:pPr>
        <w:spacing w:after="0" w:line="276" w:lineRule="auto"/>
        <w:ind w:firstLine="709"/>
        <w:jc w:val="both"/>
        <w:rPr>
          <w:rFonts w:ascii="Times New Roman" w:hAnsi="Times New Roman" w:cs="Times New Roman"/>
          <w:sz w:val="28"/>
          <w:szCs w:val="28"/>
        </w:rPr>
      </w:pPr>
    </w:p>
    <w:p w:rsidR="00B5001D" w:rsidRDefault="00B5001D"/>
    <w:sectPr w:rsidR="00B50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D5"/>
    <w:rsid w:val="00512A18"/>
    <w:rsid w:val="00947604"/>
    <w:rsid w:val="00B5001D"/>
    <w:rsid w:val="00F5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F2CB"/>
  <w15:chartTrackingRefBased/>
  <w15:docId w15:val="{AADB2CCD-2980-4865-B951-9F82441D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Пресс-служба  Губернатора РО</dc:creator>
  <cp:keywords/>
  <dc:description/>
  <cp:lastModifiedBy>Пресс-служба  Губернатора РО</cp:lastModifiedBy>
  <cp:revision>2</cp:revision>
  <dcterms:created xsi:type="dcterms:W3CDTF">2023-08-31T11:42:00Z</dcterms:created>
  <dcterms:modified xsi:type="dcterms:W3CDTF">2023-08-31T12:12:00Z</dcterms:modified>
</cp:coreProperties>
</file>